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ED43" w14:textId="77777777" w:rsidR="009E1C45" w:rsidRDefault="009E1C45" w:rsidP="00C445AD">
      <w:pPr>
        <w:pStyle w:val="FP"/>
        <w:tabs>
          <w:tab w:val="left" w:pos="567"/>
        </w:tabs>
        <w:rPr>
          <w:rFonts w:ascii="Arial" w:hAnsi="Arial" w:cs="Arial"/>
          <w:b/>
          <w:sz w:val="24"/>
          <w:szCs w:val="24"/>
        </w:rPr>
      </w:pPr>
      <w:bookmarkStart w:id="0" w:name="_Hlk18618331"/>
    </w:p>
    <w:p w14:paraId="0FDA88C9" w14:textId="63359299" w:rsidR="00F86A73" w:rsidRPr="00660EB3"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F4A95">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F4A95" w:rsidRPr="005F4A95">
        <w:rPr>
          <w:rFonts w:ascii="Arial" w:hAnsi="Arial" w:cs="Arial"/>
          <w:b/>
          <w:sz w:val="24"/>
          <w:szCs w:val="24"/>
        </w:rPr>
        <w:t>RP-191923</w:t>
      </w:r>
    </w:p>
    <w:p w14:paraId="68924006" w14:textId="77777777" w:rsidR="005F4A95" w:rsidRDefault="005F4A95" w:rsidP="005F4A95">
      <w:pPr>
        <w:pStyle w:val="Heading2"/>
        <w:rPr>
          <w:rFonts w:cs="Arial"/>
          <w:b/>
          <w:sz w:val="24"/>
        </w:rPr>
      </w:pPr>
      <w:r w:rsidRPr="005F4A95">
        <w:rPr>
          <w:rFonts w:cs="Arial"/>
          <w:b/>
          <w:sz w:val="24"/>
        </w:rPr>
        <w:t>Newport Beach, USA, September 16-20, 2019</w:t>
      </w:r>
    </w:p>
    <w:bookmarkEnd w:id="0"/>
    <w:p w14:paraId="189A1780" w14:textId="227B2048"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843ACD" w14:textId="43DBF1FB" w:rsidR="00D45B2F" w:rsidRPr="008E00D8" w:rsidRDefault="00D45B2F" w:rsidP="00D45B2F">
      <w:pPr>
        <w:tabs>
          <w:tab w:val="left" w:pos="567"/>
        </w:tabs>
        <w:rPr>
          <w:rFonts w:ascii="Arial" w:hAnsi="Arial" w:cs="Arial"/>
          <w:lang w:eastAsia="ja-JP"/>
        </w:rPr>
      </w:pPr>
      <w:r w:rsidRPr="008E00D8">
        <w:rPr>
          <w:rFonts w:ascii="Arial" w:hAnsi="Arial" w:cs="Arial"/>
          <w:b/>
        </w:rPr>
        <w:t>Agenda item:</w:t>
      </w:r>
      <w:r w:rsidRPr="008E00D8">
        <w:rPr>
          <w:rFonts w:ascii="Arial" w:hAnsi="Arial" w:cs="Arial"/>
        </w:rPr>
        <w:tab/>
      </w:r>
      <w:r w:rsidR="00F86A73" w:rsidRPr="008E00D8">
        <w:rPr>
          <w:rFonts w:ascii="Arial" w:hAnsi="Arial" w:cs="Arial"/>
        </w:rPr>
        <w:tab/>
      </w:r>
      <w:r w:rsidR="00EF4800" w:rsidRPr="008E00D8">
        <w:rPr>
          <w:rFonts w:ascii="Arial" w:hAnsi="Arial" w:cs="Arial"/>
        </w:rPr>
        <w:tab/>
      </w:r>
      <w:r w:rsidR="008E00D8" w:rsidRPr="008E00D8">
        <w:rPr>
          <w:rFonts w:ascii="Arial" w:hAnsi="Arial" w:cs="Arial"/>
          <w:lang w:eastAsia="ja-JP"/>
        </w:rPr>
        <w:t>10.2.</w:t>
      </w:r>
      <w:r w:rsidR="00660EB3">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00D8" w:rsidRPr="008E00D8" w14:paraId="54CEA69A" w14:textId="77777777" w:rsidTr="00871653">
        <w:tc>
          <w:tcPr>
            <w:tcW w:w="2436" w:type="dxa"/>
            <w:shd w:val="clear" w:color="auto" w:fill="auto"/>
          </w:tcPr>
          <w:p w14:paraId="6DD0B83D" w14:textId="77777777" w:rsidR="00593315" w:rsidRPr="008E00D8" w:rsidRDefault="00C21339" w:rsidP="001A248F">
            <w:pPr>
              <w:tabs>
                <w:tab w:val="left" w:pos="567"/>
              </w:tabs>
              <w:spacing w:after="0"/>
              <w:rPr>
                <w:rFonts w:ascii="Arial" w:hAnsi="Arial" w:cs="Arial"/>
                <w:b/>
              </w:rPr>
            </w:pPr>
            <w:r w:rsidRPr="008E00D8">
              <w:rPr>
                <w:rFonts w:ascii="Arial" w:hAnsi="Arial" w:cs="Arial"/>
                <w:b/>
              </w:rPr>
              <w:t xml:space="preserve">WI / SI </w:t>
            </w:r>
            <w:r w:rsidR="00593315" w:rsidRPr="008E00D8">
              <w:rPr>
                <w:rFonts w:ascii="Arial" w:hAnsi="Arial" w:cs="Arial"/>
                <w:b/>
              </w:rPr>
              <w:t>Name</w:t>
            </w:r>
          </w:p>
        </w:tc>
        <w:tc>
          <w:tcPr>
            <w:tcW w:w="7650" w:type="dxa"/>
            <w:gridSpan w:val="5"/>
          </w:tcPr>
          <w:p w14:paraId="7B390055" w14:textId="4E4990B0" w:rsidR="00593315" w:rsidRPr="008E00D8" w:rsidRDefault="009530FE" w:rsidP="001A248F">
            <w:pPr>
              <w:tabs>
                <w:tab w:val="left" w:pos="567"/>
              </w:tabs>
              <w:spacing w:after="0"/>
              <w:rPr>
                <w:rFonts w:ascii="Arial" w:hAnsi="Arial" w:cs="Arial"/>
              </w:rPr>
            </w:pPr>
            <w:r w:rsidRPr="009530FE">
              <w:rPr>
                <w:rFonts w:ascii="Arial" w:hAnsi="Arial" w:cs="Arial"/>
              </w:rPr>
              <w:t>LTE-based 5G terrestrial broadcast</w:t>
            </w:r>
          </w:p>
        </w:tc>
      </w:tr>
      <w:tr w:rsidR="008E00D8" w:rsidRPr="008E00D8" w14:paraId="413EF13C" w14:textId="77777777" w:rsidTr="00871653">
        <w:tc>
          <w:tcPr>
            <w:tcW w:w="2436" w:type="dxa"/>
            <w:shd w:val="clear" w:color="auto" w:fill="auto"/>
          </w:tcPr>
          <w:p w14:paraId="16DA472D" w14:textId="77777777" w:rsidR="00871653" w:rsidRPr="008E00D8" w:rsidRDefault="00871653" w:rsidP="001A248F">
            <w:pPr>
              <w:tabs>
                <w:tab w:val="left" w:pos="567"/>
              </w:tabs>
              <w:spacing w:after="0"/>
              <w:rPr>
                <w:rFonts w:ascii="Arial" w:hAnsi="Arial" w:cs="Arial"/>
                <w:bCs/>
              </w:rPr>
            </w:pPr>
            <w:r w:rsidRPr="008E00D8">
              <w:rPr>
                <w:rFonts w:ascii="Arial" w:hAnsi="Arial" w:cs="Arial"/>
                <w:bCs/>
              </w:rPr>
              <w:t>included in this status report</w:t>
            </w:r>
          </w:p>
        </w:tc>
        <w:tc>
          <w:tcPr>
            <w:tcW w:w="1846" w:type="dxa"/>
          </w:tcPr>
          <w:p w14:paraId="4EE94C09"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6716C212" w14:textId="3F4E8BAC" w:rsidR="00871653" w:rsidRPr="008E00D8" w:rsidRDefault="00871653" w:rsidP="001A248F">
            <w:pPr>
              <w:tabs>
                <w:tab w:val="left" w:pos="567"/>
              </w:tabs>
              <w:spacing w:after="0"/>
              <w:rPr>
                <w:rFonts w:ascii="Arial" w:hAnsi="Arial" w:cs="Arial"/>
              </w:rPr>
            </w:pPr>
            <w:r w:rsidRPr="008E00D8">
              <w:rPr>
                <w:rFonts w:ascii="Arial" w:hAnsi="Arial" w:cs="Arial"/>
                <w:lang w:eastAsia="ja-JP"/>
              </w:rPr>
              <w:t>No</w:t>
            </w:r>
          </w:p>
        </w:tc>
        <w:tc>
          <w:tcPr>
            <w:tcW w:w="1842" w:type="dxa"/>
          </w:tcPr>
          <w:p w14:paraId="6F200D58"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Core part:</w:t>
            </w:r>
            <w:r w:rsidRPr="008E00D8">
              <w:rPr>
                <w:rFonts w:ascii="Arial" w:hAnsi="Arial" w:cs="Arial"/>
                <w:lang w:eastAsia="ja-JP"/>
              </w:rPr>
              <w:t xml:space="preserve"> </w:t>
            </w:r>
          </w:p>
          <w:p w14:paraId="3BACDCE2" w14:textId="16421711" w:rsidR="00871653" w:rsidRPr="008E00D8" w:rsidRDefault="00871653" w:rsidP="001A248F">
            <w:pPr>
              <w:tabs>
                <w:tab w:val="left" w:pos="567"/>
              </w:tabs>
              <w:spacing w:after="0"/>
              <w:rPr>
                <w:rFonts w:ascii="Arial" w:hAnsi="Arial" w:cs="Arial"/>
                <w:lang w:eastAsia="ja-JP"/>
              </w:rPr>
            </w:pPr>
            <w:r w:rsidRPr="008E00D8">
              <w:rPr>
                <w:rFonts w:ascii="Arial" w:hAnsi="Arial" w:cs="Arial" w:hint="eastAsia"/>
                <w:lang w:eastAsia="ja-JP"/>
              </w:rPr>
              <w:t>Yes</w:t>
            </w:r>
          </w:p>
        </w:tc>
        <w:tc>
          <w:tcPr>
            <w:tcW w:w="2309" w:type="dxa"/>
            <w:gridSpan w:val="2"/>
          </w:tcPr>
          <w:p w14:paraId="71A2A3F0" w14:textId="77777777" w:rsidR="00871653" w:rsidRPr="008E00D8" w:rsidRDefault="00871653" w:rsidP="001A248F">
            <w:pPr>
              <w:tabs>
                <w:tab w:val="left" w:pos="567"/>
              </w:tabs>
              <w:spacing w:after="0"/>
              <w:rPr>
                <w:rFonts w:ascii="Arial" w:hAnsi="Arial" w:cs="Arial"/>
              </w:rPr>
            </w:pPr>
            <w:r w:rsidRPr="008E00D8">
              <w:rPr>
                <w:rFonts w:ascii="Arial" w:hAnsi="Arial" w:cs="Arial"/>
              </w:rPr>
              <w:t>Performance part:</w:t>
            </w:r>
          </w:p>
          <w:p w14:paraId="0778263A" w14:textId="5E9AB707"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Yes</w:t>
            </w:r>
          </w:p>
        </w:tc>
        <w:tc>
          <w:tcPr>
            <w:tcW w:w="1653" w:type="dxa"/>
          </w:tcPr>
          <w:p w14:paraId="275F3240" w14:textId="77777777" w:rsidR="00871653" w:rsidRPr="008E00D8" w:rsidRDefault="00871653" w:rsidP="001A248F">
            <w:pPr>
              <w:tabs>
                <w:tab w:val="left" w:pos="567"/>
              </w:tabs>
              <w:spacing w:after="0"/>
              <w:rPr>
                <w:rFonts w:ascii="Arial" w:hAnsi="Arial" w:cs="Arial"/>
              </w:rPr>
            </w:pPr>
            <w:r w:rsidRPr="008E00D8">
              <w:rPr>
                <w:rFonts w:ascii="Arial" w:hAnsi="Arial" w:cs="Arial"/>
              </w:rPr>
              <w:t>Testing part:</w:t>
            </w:r>
          </w:p>
          <w:p w14:paraId="0A17770D" w14:textId="3CE43784"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No</w:t>
            </w:r>
          </w:p>
        </w:tc>
      </w:tr>
      <w:tr w:rsidR="008E00D8" w:rsidRPr="008836AC" w14:paraId="7F2B84FC" w14:textId="77777777" w:rsidTr="00871653">
        <w:tc>
          <w:tcPr>
            <w:tcW w:w="2436" w:type="dxa"/>
          </w:tcPr>
          <w:p w14:paraId="26B95786" w14:textId="77777777" w:rsidR="008E00D8" w:rsidRPr="008836AC" w:rsidRDefault="008E00D8" w:rsidP="008E00D8">
            <w:pPr>
              <w:tabs>
                <w:tab w:val="left" w:pos="567"/>
              </w:tabs>
              <w:spacing w:after="0"/>
              <w:rPr>
                <w:rFonts w:ascii="Arial" w:hAnsi="Arial" w:cs="Arial"/>
                <w:b/>
              </w:rPr>
            </w:pPr>
            <w:r w:rsidRPr="008836AC">
              <w:rPr>
                <w:rFonts w:ascii="Arial" w:hAnsi="Arial" w:cs="Arial"/>
                <w:b/>
              </w:rPr>
              <w:t>Acronym</w:t>
            </w:r>
          </w:p>
        </w:tc>
        <w:tc>
          <w:tcPr>
            <w:tcW w:w="7650" w:type="dxa"/>
            <w:gridSpan w:val="5"/>
          </w:tcPr>
          <w:p w14:paraId="2F5F8985" w14:textId="2FE97235" w:rsidR="008E00D8" w:rsidRPr="008836AC" w:rsidRDefault="00660EB3" w:rsidP="008E00D8">
            <w:pPr>
              <w:tabs>
                <w:tab w:val="left" w:pos="567"/>
              </w:tabs>
              <w:spacing w:after="0"/>
              <w:rPr>
                <w:rFonts w:ascii="Arial" w:hAnsi="Arial" w:cs="Arial"/>
              </w:rPr>
            </w:pPr>
            <w:proofErr w:type="spellStart"/>
            <w:r w:rsidRPr="00943A01">
              <w:rPr>
                <w:rFonts w:ascii="Arial" w:hAnsi="Arial" w:cs="Arial"/>
              </w:rPr>
              <w:t>LTE_terr_bcast</w:t>
            </w:r>
            <w:proofErr w:type="spellEnd"/>
          </w:p>
        </w:tc>
      </w:tr>
      <w:tr w:rsidR="008E00D8" w:rsidRPr="008836AC" w14:paraId="28CAF727" w14:textId="77777777" w:rsidTr="00871653">
        <w:tc>
          <w:tcPr>
            <w:tcW w:w="2436" w:type="dxa"/>
          </w:tcPr>
          <w:p w14:paraId="4399B74D" w14:textId="77777777" w:rsidR="008E00D8" w:rsidRPr="008836AC" w:rsidRDefault="008E00D8" w:rsidP="008E00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B19D345" w14:textId="462EAB1E" w:rsidR="008E00D8" w:rsidRPr="008836AC" w:rsidRDefault="00660EB3" w:rsidP="008E00D8">
            <w:pPr>
              <w:tabs>
                <w:tab w:val="left" w:pos="567"/>
              </w:tabs>
              <w:spacing w:after="0"/>
              <w:rPr>
                <w:rFonts w:ascii="Arial" w:hAnsi="Arial" w:cs="Arial"/>
                <w:lang w:eastAsia="ja-JP"/>
              </w:rPr>
            </w:pPr>
            <w:bookmarkStart w:id="1" w:name="_Hlk18618365"/>
            <w:r w:rsidRPr="00660EB3">
              <w:rPr>
                <w:rFonts w:ascii="Arial" w:hAnsi="Arial" w:cs="Arial"/>
              </w:rPr>
              <w:t>830076</w:t>
            </w:r>
            <w:bookmarkEnd w:id="1"/>
          </w:p>
        </w:tc>
      </w:tr>
      <w:tr w:rsidR="008E00D8" w:rsidRPr="008836AC" w14:paraId="4E5757AF" w14:textId="77777777" w:rsidTr="00871653">
        <w:tc>
          <w:tcPr>
            <w:tcW w:w="2436" w:type="dxa"/>
          </w:tcPr>
          <w:p w14:paraId="0D785B07" w14:textId="77777777" w:rsidR="008E00D8" w:rsidRPr="008836AC" w:rsidRDefault="008E00D8" w:rsidP="008E00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48D66F" w14:textId="4ECAC3CA" w:rsidR="008E00D8" w:rsidRPr="008836AC" w:rsidRDefault="00660EB3" w:rsidP="008E00D8">
            <w:pPr>
              <w:tabs>
                <w:tab w:val="left" w:pos="567"/>
              </w:tabs>
              <w:spacing w:after="0"/>
              <w:rPr>
                <w:rFonts w:ascii="Arial" w:hAnsi="Arial" w:cs="Arial"/>
                <w:lang w:eastAsia="ja-JP"/>
              </w:rPr>
            </w:pPr>
            <w:r w:rsidRPr="00660EB3">
              <w:t>RP-190732</w:t>
            </w:r>
          </w:p>
        </w:tc>
      </w:tr>
      <w:tr w:rsidR="008E00D8" w:rsidRPr="008836AC" w14:paraId="1CD9C563" w14:textId="77777777" w:rsidTr="00871653">
        <w:tc>
          <w:tcPr>
            <w:tcW w:w="2436" w:type="dxa"/>
          </w:tcPr>
          <w:p w14:paraId="07CBBBFB" w14:textId="77777777" w:rsidR="008E00D8" w:rsidRDefault="008E00D8" w:rsidP="008E00D8">
            <w:pPr>
              <w:tabs>
                <w:tab w:val="left" w:pos="567"/>
              </w:tabs>
              <w:spacing w:after="0"/>
              <w:rPr>
                <w:rFonts w:ascii="Arial" w:hAnsi="Arial" w:cs="Arial"/>
                <w:b/>
              </w:rPr>
            </w:pPr>
            <w:r>
              <w:rPr>
                <w:rFonts w:ascii="Arial" w:hAnsi="Arial" w:cs="Arial"/>
                <w:b/>
              </w:rPr>
              <w:t>Target Completion Date</w:t>
            </w:r>
          </w:p>
          <w:p w14:paraId="2DF732C6" w14:textId="77777777" w:rsidR="008E00D8" w:rsidRPr="008836AC" w:rsidRDefault="008E00D8" w:rsidP="008E00D8">
            <w:pPr>
              <w:tabs>
                <w:tab w:val="left" w:pos="567"/>
              </w:tabs>
              <w:spacing w:after="0"/>
              <w:rPr>
                <w:rFonts w:ascii="Arial" w:hAnsi="Arial" w:cs="Arial"/>
                <w:b/>
              </w:rPr>
            </w:pPr>
            <w:r>
              <w:rPr>
                <w:rFonts w:ascii="Arial" w:hAnsi="Arial" w:cs="Arial"/>
                <w:b/>
              </w:rPr>
              <w:t>(indicate if changed)</w:t>
            </w:r>
          </w:p>
        </w:tc>
        <w:tc>
          <w:tcPr>
            <w:tcW w:w="1846" w:type="dxa"/>
          </w:tcPr>
          <w:p w14:paraId="2BBD285F" w14:textId="345AD834"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33FBE178"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Core part: </w:t>
            </w:r>
          </w:p>
          <w:p w14:paraId="12C29F1A" w14:textId="6105937B" w:rsidR="008E00D8" w:rsidRPr="008836AC" w:rsidRDefault="008E00D8" w:rsidP="008E00D8">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bookmarkStart w:id="2" w:name="_GoBack"/>
            <w:bookmarkEnd w:id="2"/>
          </w:p>
        </w:tc>
        <w:tc>
          <w:tcPr>
            <w:tcW w:w="2268" w:type="dxa"/>
          </w:tcPr>
          <w:p w14:paraId="176DBBCC"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4F5E7313" w14:textId="6CF3D555" w:rsidR="008E00D8" w:rsidRPr="008836AC" w:rsidRDefault="008E00D8" w:rsidP="008E00D8">
            <w:pPr>
              <w:tabs>
                <w:tab w:val="left" w:pos="567"/>
              </w:tabs>
              <w:spacing w:after="0"/>
              <w:rPr>
                <w:rFonts w:ascii="Arial" w:hAnsi="Arial" w:cs="Arial"/>
                <w:lang w:eastAsia="ja-JP"/>
              </w:rPr>
            </w:pPr>
            <w:r>
              <w:rPr>
                <w:rFonts w:ascii="Arial" w:hAnsi="Arial" w:cs="Arial"/>
                <w:lang w:eastAsia="ja-JP"/>
              </w:rPr>
              <w:t>0</w:t>
            </w:r>
            <w:r w:rsidR="00660EB3">
              <w:rPr>
                <w:rFonts w:ascii="Arial" w:hAnsi="Arial" w:cs="Arial"/>
                <w:lang w:eastAsia="ja-JP"/>
              </w:rPr>
              <w:t>6</w:t>
            </w:r>
            <w:r w:rsidRPr="004E5A87">
              <w:rPr>
                <w:rFonts w:ascii="Arial" w:hAnsi="Arial" w:cs="Arial"/>
                <w:lang w:eastAsia="ja-JP"/>
              </w:rPr>
              <w:t>/2020</w:t>
            </w:r>
          </w:p>
        </w:tc>
        <w:tc>
          <w:tcPr>
            <w:tcW w:w="1694" w:type="dxa"/>
            <w:gridSpan w:val="2"/>
          </w:tcPr>
          <w:p w14:paraId="75717671" w14:textId="75F9105E"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8E00D8" w:rsidRPr="008836AC" w14:paraId="3172A2BF" w14:textId="77777777" w:rsidTr="00871653">
        <w:tc>
          <w:tcPr>
            <w:tcW w:w="2436" w:type="dxa"/>
          </w:tcPr>
          <w:p w14:paraId="69763603" w14:textId="77777777" w:rsidR="008E00D8" w:rsidRDefault="008E00D8" w:rsidP="008E00D8">
            <w:pPr>
              <w:tabs>
                <w:tab w:val="left" w:pos="567"/>
              </w:tabs>
              <w:spacing w:after="0"/>
              <w:rPr>
                <w:rFonts w:ascii="Arial" w:hAnsi="Arial" w:cs="Arial"/>
                <w:b/>
              </w:rPr>
            </w:pPr>
            <w:r>
              <w:rPr>
                <w:rFonts w:ascii="Arial" w:hAnsi="Arial" w:cs="Arial"/>
                <w:b/>
              </w:rPr>
              <w:t>Overall Completion level</w:t>
            </w:r>
          </w:p>
        </w:tc>
        <w:tc>
          <w:tcPr>
            <w:tcW w:w="1846" w:type="dxa"/>
          </w:tcPr>
          <w:p w14:paraId="77030321" w14:textId="440675F0"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p w14:paraId="499BF45C" w14:textId="48A3CC64" w:rsidR="008E00D8" w:rsidRPr="008E00D8" w:rsidRDefault="008E00D8" w:rsidP="008E00D8">
            <w:pPr>
              <w:tabs>
                <w:tab w:val="left" w:pos="567"/>
              </w:tabs>
              <w:spacing w:after="0"/>
              <w:rPr>
                <w:rFonts w:ascii="Arial" w:hAnsi="Arial" w:cs="Arial"/>
                <w:lang w:eastAsia="ja-JP"/>
              </w:rPr>
            </w:pPr>
          </w:p>
        </w:tc>
        <w:tc>
          <w:tcPr>
            <w:tcW w:w="1842" w:type="dxa"/>
          </w:tcPr>
          <w:p w14:paraId="34EA6525" w14:textId="77777777" w:rsidR="008E00D8" w:rsidRPr="00182B66" w:rsidRDefault="008E00D8" w:rsidP="008E00D8">
            <w:pPr>
              <w:tabs>
                <w:tab w:val="left" w:pos="567"/>
              </w:tabs>
              <w:spacing w:after="0"/>
              <w:rPr>
                <w:rFonts w:ascii="Arial" w:hAnsi="Arial" w:cs="Arial"/>
                <w:lang w:eastAsia="ja-JP"/>
              </w:rPr>
            </w:pPr>
            <w:r w:rsidRPr="00182B66">
              <w:rPr>
                <w:rFonts w:ascii="Arial" w:hAnsi="Arial" w:cs="Arial"/>
                <w:lang w:eastAsia="ja-JP"/>
              </w:rPr>
              <w:t xml:space="preserve">Core part: </w:t>
            </w:r>
          </w:p>
          <w:p w14:paraId="643BD39C" w14:textId="4E8C46E2" w:rsidR="008E00D8" w:rsidRPr="00182B66" w:rsidRDefault="005F4A95" w:rsidP="008E00D8">
            <w:pPr>
              <w:tabs>
                <w:tab w:val="left" w:pos="567"/>
              </w:tabs>
              <w:spacing w:after="0"/>
              <w:rPr>
                <w:rFonts w:ascii="Arial" w:hAnsi="Arial" w:cs="Arial"/>
                <w:lang w:eastAsia="ja-JP"/>
              </w:rPr>
            </w:pPr>
            <w:r>
              <w:rPr>
                <w:rFonts w:ascii="Arial" w:hAnsi="Arial" w:cs="Arial"/>
                <w:color w:val="00B050"/>
                <w:lang w:eastAsia="ja-JP"/>
              </w:rPr>
              <w:t>6</w:t>
            </w:r>
            <w:r w:rsidR="00C367CD" w:rsidRPr="00182B66">
              <w:rPr>
                <w:rFonts w:ascii="Arial" w:hAnsi="Arial" w:cs="Arial"/>
                <w:color w:val="00B050"/>
                <w:lang w:eastAsia="ja-JP"/>
              </w:rPr>
              <w:t>0</w:t>
            </w:r>
            <w:r w:rsidR="009A64B3" w:rsidRPr="00182B66">
              <w:rPr>
                <w:rFonts w:ascii="Arial" w:hAnsi="Arial" w:cs="Arial"/>
                <w:color w:val="00B050"/>
                <w:lang w:eastAsia="ja-JP"/>
              </w:rPr>
              <w:t>%</w:t>
            </w:r>
          </w:p>
        </w:tc>
        <w:tc>
          <w:tcPr>
            <w:tcW w:w="2268" w:type="dxa"/>
          </w:tcPr>
          <w:p w14:paraId="6994CE24"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66320314" w14:textId="0CB52FE5" w:rsidR="008E00D8" w:rsidRPr="008836AC" w:rsidRDefault="008E00D8" w:rsidP="008E00D8">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14:paraId="27ACF653" w14:textId="3635ABA4"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33C8A2E0" w14:textId="323EB702" w:rsidR="007C3641" w:rsidRPr="00B519B9" w:rsidRDefault="007C3641" w:rsidP="000D17BC">
      <w:pPr>
        <w:tabs>
          <w:tab w:val="left" w:pos="567"/>
        </w:tabs>
        <w:spacing w:after="60"/>
        <w:rPr>
          <w:rFonts w:ascii="Arial" w:hAnsi="Arial" w:cs="Arial"/>
        </w:rPr>
      </w:pPr>
    </w:p>
    <w:p w14:paraId="0C5A1906" w14:textId="28F756C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DF5C84E" w14:textId="77777777" w:rsidTr="00ED2BBD">
        <w:tc>
          <w:tcPr>
            <w:tcW w:w="2751" w:type="dxa"/>
            <w:gridSpan w:val="2"/>
          </w:tcPr>
          <w:p w14:paraId="777EAF0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520D940E" w14:textId="48A95B4A" w:rsidR="00EF4800" w:rsidRPr="00ED2BBD" w:rsidRDefault="00ED2BBD" w:rsidP="001A248F">
            <w:pPr>
              <w:tabs>
                <w:tab w:val="left" w:pos="567"/>
              </w:tabs>
              <w:spacing w:after="0"/>
              <w:rPr>
                <w:rFonts w:ascii="Arial" w:hAnsi="Arial" w:cs="Arial"/>
              </w:rPr>
            </w:pPr>
            <w:r w:rsidRPr="00ED2BBD">
              <w:rPr>
                <w:rFonts w:ascii="Arial" w:hAnsi="Arial" w:cs="Arial"/>
              </w:rPr>
              <w:t>RAN1</w:t>
            </w:r>
          </w:p>
        </w:tc>
      </w:tr>
      <w:tr w:rsidR="00ED2BBD" w:rsidRPr="008836AC" w14:paraId="2CF80293" w14:textId="77777777" w:rsidTr="00ED2BBD">
        <w:tc>
          <w:tcPr>
            <w:tcW w:w="1415" w:type="dxa"/>
            <w:vMerge w:val="restart"/>
            <w:vAlign w:val="center"/>
          </w:tcPr>
          <w:p w14:paraId="091255C5" w14:textId="77777777" w:rsidR="00ED2BBD" w:rsidRPr="008836AC" w:rsidRDefault="00ED2BBD" w:rsidP="00ED2BBD">
            <w:pPr>
              <w:tabs>
                <w:tab w:val="left" w:pos="567"/>
              </w:tabs>
              <w:rPr>
                <w:rFonts w:ascii="Arial" w:hAnsi="Arial" w:cs="Arial"/>
                <w:b/>
              </w:rPr>
            </w:pPr>
            <w:r w:rsidRPr="008836AC">
              <w:rPr>
                <w:rFonts w:ascii="Arial" w:hAnsi="Arial" w:cs="Arial"/>
                <w:b/>
              </w:rPr>
              <w:t>Rapporteur</w:t>
            </w:r>
          </w:p>
        </w:tc>
        <w:tc>
          <w:tcPr>
            <w:tcW w:w="1336" w:type="dxa"/>
          </w:tcPr>
          <w:p w14:paraId="1F711CBE" w14:textId="77777777" w:rsidR="00ED2BBD" w:rsidRPr="008836AC" w:rsidRDefault="00ED2BBD" w:rsidP="00ED2BBD">
            <w:pPr>
              <w:tabs>
                <w:tab w:val="left" w:pos="567"/>
              </w:tabs>
              <w:spacing w:after="0"/>
              <w:rPr>
                <w:rFonts w:ascii="Arial" w:hAnsi="Arial" w:cs="Arial"/>
                <w:b/>
              </w:rPr>
            </w:pPr>
            <w:r w:rsidRPr="008836AC">
              <w:rPr>
                <w:rFonts w:ascii="Arial" w:hAnsi="Arial" w:cs="Arial"/>
                <w:b/>
              </w:rPr>
              <w:t>Name</w:t>
            </w:r>
          </w:p>
        </w:tc>
        <w:tc>
          <w:tcPr>
            <w:tcW w:w="7335" w:type="dxa"/>
          </w:tcPr>
          <w:p w14:paraId="51686503" w14:textId="1EF8C32C" w:rsidR="00ED2BBD" w:rsidRPr="008836AC" w:rsidRDefault="00660EB3" w:rsidP="00ED2BBD">
            <w:pPr>
              <w:tabs>
                <w:tab w:val="left" w:pos="567"/>
              </w:tabs>
              <w:spacing w:after="0"/>
              <w:rPr>
                <w:rFonts w:ascii="Arial" w:hAnsi="Arial" w:cs="Arial"/>
                <w:lang w:eastAsia="ja-JP"/>
              </w:rPr>
            </w:pPr>
            <w:r>
              <w:rPr>
                <w:rFonts w:ascii="Arial" w:hAnsi="Arial" w:cs="Arial"/>
              </w:rPr>
              <w:t>Alberto RICO ALVARINO</w:t>
            </w:r>
          </w:p>
        </w:tc>
      </w:tr>
      <w:tr w:rsidR="00ED2BBD" w:rsidRPr="008836AC" w14:paraId="3DA988E1" w14:textId="77777777" w:rsidTr="00ED2BBD">
        <w:tc>
          <w:tcPr>
            <w:tcW w:w="1415" w:type="dxa"/>
            <w:vMerge/>
          </w:tcPr>
          <w:p w14:paraId="41879D1D" w14:textId="77777777" w:rsidR="00ED2BBD" w:rsidRPr="008836AC" w:rsidRDefault="00ED2BBD" w:rsidP="00ED2BBD">
            <w:pPr>
              <w:tabs>
                <w:tab w:val="left" w:pos="567"/>
              </w:tabs>
              <w:rPr>
                <w:rFonts w:ascii="Arial" w:hAnsi="Arial" w:cs="Arial"/>
                <w:b/>
              </w:rPr>
            </w:pPr>
          </w:p>
        </w:tc>
        <w:tc>
          <w:tcPr>
            <w:tcW w:w="1336" w:type="dxa"/>
          </w:tcPr>
          <w:p w14:paraId="0AA347F7" w14:textId="77777777" w:rsidR="00ED2BBD" w:rsidRPr="008836AC" w:rsidRDefault="00ED2BBD" w:rsidP="00ED2BBD">
            <w:pPr>
              <w:tabs>
                <w:tab w:val="left" w:pos="567"/>
              </w:tabs>
              <w:spacing w:after="0"/>
              <w:rPr>
                <w:rFonts w:ascii="Arial" w:hAnsi="Arial" w:cs="Arial"/>
                <w:b/>
              </w:rPr>
            </w:pPr>
            <w:r w:rsidRPr="008836AC">
              <w:rPr>
                <w:rFonts w:ascii="Arial" w:hAnsi="Arial" w:cs="Arial"/>
                <w:b/>
              </w:rPr>
              <w:t>Company</w:t>
            </w:r>
          </w:p>
        </w:tc>
        <w:tc>
          <w:tcPr>
            <w:tcW w:w="7335" w:type="dxa"/>
          </w:tcPr>
          <w:p w14:paraId="350C8DD2" w14:textId="4C16A363" w:rsidR="00ED2BBD" w:rsidRPr="008836AC" w:rsidRDefault="00660EB3" w:rsidP="00ED2BBD">
            <w:pPr>
              <w:tabs>
                <w:tab w:val="left" w:pos="567"/>
              </w:tabs>
              <w:spacing w:after="0"/>
              <w:rPr>
                <w:rFonts w:ascii="Arial" w:hAnsi="Arial" w:cs="Arial"/>
                <w:lang w:eastAsia="ja-JP"/>
              </w:rPr>
            </w:pPr>
            <w:r>
              <w:rPr>
                <w:rFonts w:ascii="Arial" w:hAnsi="Arial" w:cs="Arial"/>
              </w:rPr>
              <w:t>Qualcomm Incorporated</w:t>
            </w:r>
          </w:p>
        </w:tc>
      </w:tr>
      <w:tr w:rsidR="00ED2BBD" w:rsidRPr="008836AC" w14:paraId="747FEEB7" w14:textId="77777777" w:rsidTr="00ED2BBD">
        <w:tc>
          <w:tcPr>
            <w:tcW w:w="1415" w:type="dxa"/>
            <w:vMerge/>
          </w:tcPr>
          <w:p w14:paraId="2BF5068B" w14:textId="77777777" w:rsidR="00ED2BBD" w:rsidRPr="008836AC" w:rsidRDefault="00ED2BBD" w:rsidP="00ED2BBD">
            <w:pPr>
              <w:tabs>
                <w:tab w:val="left" w:pos="567"/>
              </w:tabs>
              <w:rPr>
                <w:rFonts w:ascii="Arial" w:hAnsi="Arial" w:cs="Arial"/>
                <w:b/>
              </w:rPr>
            </w:pPr>
          </w:p>
        </w:tc>
        <w:tc>
          <w:tcPr>
            <w:tcW w:w="1336" w:type="dxa"/>
          </w:tcPr>
          <w:p w14:paraId="7208BE10" w14:textId="77777777" w:rsidR="00ED2BBD" w:rsidRPr="008836AC" w:rsidRDefault="00ED2BBD" w:rsidP="00ED2BBD">
            <w:pPr>
              <w:tabs>
                <w:tab w:val="left" w:pos="567"/>
              </w:tabs>
              <w:spacing w:after="0"/>
              <w:rPr>
                <w:rFonts w:ascii="Arial" w:hAnsi="Arial" w:cs="Arial"/>
                <w:b/>
              </w:rPr>
            </w:pPr>
            <w:r w:rsidRPr="008836AC">
              <w:rPr>
                <w:rFonts w:ascii="Arial" w:hAnsi="Arial" w:cs="Arial"/>
                <w:b/>
              </w:rPr>
              <w:t>Email</w:t>
            </w:r>
          </w:p>
        </w:tc>
        <w:tc>
          <w:tcPr>
            <w:tcW w:w="7335" w:type="dxa"/>
          </w:tcPr>
          <w:p w14:paraId="54705529" w14:textId="05F0AD55" w:rsidR="00ED2BBD" w:rsidRPr="008836AC" w:rsidRDefault="00DB29BC" w:rsidP="00ED2BBD">
            <w:pPr>
              <w:tabs>
                <w:tab w:val="left" w:pos="567"/>
              </w:tabs>
              <w:spacing w:after="0"/>
              <w:rPr>
                <w:rFonts w:ascii="Arial" w:hAnsi="Arial" w:cs="Arial"/>
              </w:rPr>
            </w:pPr>
            <w:hyperlink r:id="rId8" w:history="1">
              <w:r w:rsidR="00660EB3" w:rsidRPr="00660EB3">
                <w:rPr>
                  <w:rFonts w:ascii="Arial" w:hAnsi="Arial" w:cs="Arial"/>
                </w:rPr>
                <w:t>albertor@qti.qualcomm.com</w:t>
              </w:r>
            </w:hyperlink>
          </w:p>
        </w:tc>
      </w:tr>
    </w:tbl>
    <w:p w14:paraId="6AF5E71A" w14:textId="77777777" w:rsidR="006C4E32" w:rsidRDefault="006C4E32" w:rsidP="000D17BC">
      <w:pPr>
        <w:pBdr>
          <w:bottom w:val="single" w:sz="4" w:space="1" w:color="auto"/>
        </w:pBdr>
        <w:spacing w:after="0"/>
        <w:rPr>
          <w:rFonts w:ascii="Arial" w:hAnsi="Arial" w:cs="Arial"/>
        </w:rPr>
      </w:pPr>
    </w:p>
    <w:p w14:paraId="76AFBDC3" w14:textId="77777777" w:rsidR="006C4E32" w:rsidRPr="00430FCA" w:rsidRDefault="006C4E32" w:rsidP="006C4E32">
      <w:pPr>
        <w:pBdr>
          <w:bottom w:val="single" w:sz="4" w:space="1" w:color="auto"/>
        </w:pBdr>
        <w:rPr>
          <w:rFonts w:ascii="Arial" w:hAnsi="Arial" w:cs="Arial"/>
        </w:rPr>
      </w:pPr>
    </w:p>
    <w:p w14:paraId="4F0FE2A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CF2954" w14:textId="77777777" w:rsidTr="001A248F">
        <w:trPr>
          <w:jc w:val="center"/>
        </w:trPr>
        <w:tc>
          <w:tcPr>
            <w:tcW w:w="6185" w:type="dxa"/>
            <w:shd w:val="clear" w:color="auto" w:fill="E0E0E0"/>
          </w:tcPr>
          <w:p w14:paraId="2F7690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A5581" w14:textId="23B001C8" w:rsidR="00D22398" w:rsidRPr="009A64B3" w:rsidRDefault="00C21339" w:rsidP="00C4666A">
            <w:pPr>
              <w:pStyle w:val="TAL"/>
              <w:jc w:val="center"/>
              <w:rPr>
                <w:lang w:eastAsia="ja-JP"/>
              </w:rPr>
            </w:pPr>
            <w:r w:rsidRPr="009A64B3">
              <w:rPr>
                <w:lang w:eastAsia="ja-JP"/>
              </w:rPr>
              <w:t>No</w:t>
            </w:r>
          </w:p>
        </w:tc>
      </w:tr>
    </w:tbl>
    <w:p w14:paraId="177151E9" w14:textId="77777777" w:rsidR="00D22398" w:rsidRDefault="00D22398" w:rsidP="0039390A">
      <w:pPr>
        <w:spacing w:after="0"/>
        <w:rPr>
          <w:rFonts w:ascii="Arial" w:hAnsi="Arial" w:cs="Arial"/>
        </w:rPr>
      </w:pPr>
    </w:p>
    <w:p w14:paraId="56B73272" w14:textId="77777777" w:rsidR="00011C3B" w:rsidRPr="003B7182" w:rsidRDefault="00011C3B" w:rsidP="00C17C6C">
      <w:pPr>
        <w:spacing w:after="0"/>
        <w:rPr>
          <w:rFonts w:ascii="Arial" w:hAnsi="Arial" w:cs="Arial"/>
        </w:rPr>
      </w:pPr>
    </w:p>
    <w:p w14:paraId="4D1717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AE32D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6E20C65" w14:textId="1DB815DC" w:rsidR="00701410" w:rsidRDefault="00701410" w:rsidP="00701410">
      <w:pPr>
        <w:pStyle w:val="Heading4"/>
        <w:rPr>
          <w:lang w:eastAsia="ja-JP"/>
        </w:rPr>
      </w:pPr>
      <w:r>
        <w:rPr>
          <w:lang w:eastAsia="ja-JP"/>
        </w:rPr>
        <w:t>2.1.1</w:t>
      </w:r>
      <w:r>
        <w:rPr>
          <w:lang w:eastAsia="ja-JP"/>
        </w:rPr>
        <w:tab/>
        <w:t>Agreements</w:t>
      </w:r>
    </w:p>
    <w:p w14:paraId="3A2B63B3" w14:textId="3CBAEE7F" w:rsidR="005F4A95" w:rsidRDefault="005F4A95" w:rsidP="005F4A95">
      <w:pPr>
        <w:rPr>
          <w:rFonts w:ascii="Arial" w:hAnsi="Arial" w:cs="Arial"/>
        </w:rPr>
      </w:pPr>
      <w:r w:rsidRPr="005F4A95">
        <w:rPr>
          <w:rFonts w:ascii="Arial" w:hAnsi="Arial" w:cs="Arial"/>
        </w:rPr>
        <w:t>RAN1 endorsed the Skeleton of TR 36.276 in R1-1908844</w:t>
      </w:r>
    </w:p>
    <w:p w14:paraId="6A5C5A99" w14:textId="77777777" w:rsidR="005F4A95" w:rsidRPr="005F4A95" w:rsidRDefault="005F4A95" w:rsidP="005F4A95">
      <w:pPr>
        <w:rPr>
          <w:rFonts w:ascii="Arial" w:hAnsi="Arial" w:cs="Arial"/>
        </w:rPr>
      </w:pPr>
    </w:p>
    <w:p w14:paraId="1B9BD730" w14:textId="230C94C6" w:rsidR="00305129" w:rsidRDefault="00660EB3" w:rsidP="00305129">
      <w:pPr>
        <w:tabs>
          <w:tab w:val="left" w:pos="567"/>
        </w:tabs>
        <w:overflowPunct/>
        <w:autoSpaceDE/>
        <w:autoSpaceDN/>
        <w:snapToGrid w:val="0"/>
        <w:spacing w:after="0"/>
        <w:textAlignment w:val="auto"/>
        <w:rPr>
          <w:rFonts w:ascii="Arial" w:hAnsi="Arial" w:cs="Arial"/>
        </w:rPr>
      </w:pPr>
      <w:r>
        <w:rPr>
          <w:rFonts w:ascii="Arial" w:hAnsi="Arial" w:cs="Arial"/>
        </w:rPr>
        <w:t>RAN1 discussed aspects related to the new numerology for rooftop reception for PMCH, and made the following agreements:</w:t>
      </w:r>
    </w:p>
    <w:p w14:paraId="34B43EE8" w14:textId="01DE0EFF" w:rsidR="00660EB3" w:rsidRDefault="00660EB3" w:rsidP="00305129">
      <w:pPr>
        <w:tabs>
          <w:tab w:val="left" w:pos="567"/>
        </w:tabs>
        <w:overflowPunct/>
        <w:autoSpaceDE/>
        <w:autoSpaceDN/>
        <w:snapToGrid w:val="0"/>
        <w:spacing w:after="0"/>
        <w:textAlignment w:val="auto"/>
        <w:rPr>
          <w:rFonts w:ascii="Arial" w:hAnsi="Arial" w:cs="Arial"/>
        </w:rPr>
      </w:pPr>
    </w:p>
    <w:p w14:paraId="39B9792E" w14:textId="77777777" w:rsidR="005F4A95" w:rsidRDefault="005F4A95" w:rsidP="005F4A95">
      <w:pPr>
        <w:rPr>
          <w:lang w:eastAsia="x-none"/>
        </w:rPr>
      </w:pPr>
      <w:r w:rsidRPr="00B8285F">
        <w:rPr>
          <w:highlight w:val="green"/>
          <w:lang w:eastAsia="x-none"/>
        </w:rPr>
        <w:t>Agreement:</w:t>
      </w:r>
    </w:p>
    <w:p w14:paraId="1B6ABCEB" w14:textId="77777777" w:rsidR="005F4A95" w:rsidRDefault="005F4A95" w:rsidP="005F4A95">
      <w:pPr>
        <w:rPr>
          <w:lang w:eastAsia="x-none"/>
        </w:rPr>
      </w:pPr>
      <w:r w:rsidRPr="00B8285F">
        <w:rPr>
          <w:lang w:eastAsia="x-none"/>
        </w:rPr>
        <w:t xml:space="preserve">The numerology of </w:t>
      </w:r>
      <w:proofErr w:type="spellStart"/>
      <w:r w:rsidRPr="00B8285F">
        <w:rPr>
          <w:lang w:eastAsia="x-none"/>
        </w:rPr>
        <w:t>Tcp</w:t>
      </w:r>
      <w:proofErr w:type="spellEnd"/>
      <w:r w:rsidRPr="00B8285F">
        <w:rPr>
          <w:lang w:eastAsia="x-none"/>
        </w:rPr>
        <w:t>=300us/Tu=2.7ms should be used for PMCH to support rooftop reception.</w:t>
      </w:r>
    </w:p>
    <w:p w14:paraId="797B1167" w14:textId="77777777" w:rsidR="005F4A95" w:rsidRDefault="005F4A95" w:rsidP="005F4A95">
      <w:pPr>
        <w:rPr>
          <w:lang w:eastAsia="x-none"/>
        </w:rPr>
      </w:pPr>
      <w:r w:rsidRPr="00D86684">
        <w:rPr>
          <w:highlight w:val="green"/>
          <w:lang w:eastAsia="x-none"/>
        </w:rPr>
        <w:t>Agreement:</w:t>
      </w:r>
    </w:p>
    <w:p w14:paraId="0157A41E" w14:textId="77777777" w:rsidR="005F4A95" w:rsidRDefault="005F4A95" w:rsidP="005F4A95">
      <w:pPr>
        <w:rPr>
          <w:lang w:eastAsia="x-none"/>
        </w:rPr>
      </w:pPr>
      <w:r>
        <w:rPr>
          <w:lang w:eastAsia="x-none"/>
        </w:rPr>
        <w:t>An RS pattern with Df=3 is supported</w:t>
      </w:r>
    </w:p>
    <w:p w14:paraId="1A3FC494" w14:textId="77777777" w:rsidR="005F4A95" w:rsidRDefault="005F4A95" w:rsidP="005F4A95">
      <w:pPr>
        <w:numPr>
          <w:ilvl w:val="0"/>
          <w:numId w:val="49"/>
        </w:numPr>
        <w:overflowPunct/>
        <w:autoSpaceDE/>
        <w:autoSpaceDN/>
        <w:adjustRightInd/>
        <w:spacing w:after="0"/>
        <w:textAlignment w:val="auto"/>
        <w:rPr>
          <w:lang w:eastAsia="x-none"/>
        </w:rPr>
      </w:pPr>
      <w:r>
        <w:rPr>
          <w:lang w:eastAsia="x-none"/>
        </w:rPr>
        <w:t>FFS: Dt and other values for Df</w:t>
      </w:r>
    </w:p>
    <w:p w14:paraId="1B6525A8" w14:textId="77777777" w:rsidR="005F4A95" w:rsidRDefault="005F4A95" w:rsidP="005F4A95">
      <w:pPr>
        <w:rPr>
          <w:lang w:eastAsia="x-none"/>
        </w:rPr>
      </w:pPr>
    </w:p>
    <w:p w14:paraId="12624C61" w14:textId="77777777" w:rsidR="005F4A95" w:rsidRDefault="005F4A95" w:rsidP="005F4A95">
      <w:pPr>
        <w:rPr>
          <w:lang w:eastAsia="x-none"/>
        </w:rPr>
      </w:pPr>
      <w:r w:rsidRPr="00D67CA3">
        <w:rPr>
          <w:highlight w:val="green"/>
          <w:lang w:eastAsia="x-none"/>
        </w:rPr>
        <w:t>Agreement:</w:t>
      </w:r>
    </w:p>
    <w:p w14:paraId="6018D2C1" w14:textId="77777777" w:rsidR="005F4A95" w:rsidRDefault="005F4A95" w:rsidP="005F4A95">
      <w:pPr>
        <w:rPr>
          <w:lang w:eastAsia="x-none"/>
        </w:rPr>
      </w:pPr>
      <w:r>
        <w:rPr>
          <w:lang w:eastAsia="x-none"/>
        </w:rPr>
        <w:t>The effect of CFO in PMCH reception should be considered</w:t>
      </w:r>
    </w:p>
    <w:p w14:paraId="335A306F" w14:textId="77777777" w:rsidR="005F4A95" w:rsidRDefault="005F4A95" w:rsidP="005F4A95">
      <w:pPr>
        <w:rPr>
          <w:lang w:eastAsia="x-none"/>
        </w:rPr>
      </w:pPr>
    </w:p>
    <w:p w14:paraId="2600ED4A" w14:textId="77777777" w:rsidR="005F4A95" w:rsidRDefault="005F4A95" w:rsidP="005F4A95">
      <w:pPr>
        <w:rPr>
          <w:lang w:eastAsia="x-none"/>
        </w:rPr>
      </w:pPr>
      <w:r w:rsidRPr="006610BD">
        <w:rPr>
          <w:highlight w:val="green"/>
          <w:lang w:eastAsia="x-none"/>
        </w:rPr>
        <w:t>Agreement:</w:t>
      </w:r>
    </w:p>
    <w:p w14:paraId="0C9BF6FE" w14:textId="77777777" w:rsidR="005F4A95" w:rsidRDefault="005F4A95" w:rsidP="005F4A95">
      <w:pPr>
        <w:rPr>
          <w:lang w:eastAsia="x-none"/>
        </w:rPr>
      </w:pPr>
      <w:r>
        <w:rPr>
          <w:lang w:eastAsia="x-none"/>
        </w:rPr>
        <w:t>Companies are encouraged to evaluate the performance of rooftop reception with tone interleaving</w:t>
      </w:r>
    </w:p>
    <w:p w14:paraId="565F3036" w14:textId="77777777" w:rsidR="005F4A95" w:rsidRDefault="005F4A95" w:rsidP="005F4A95">
      <w:pPr>
        <w:rPr>
          <w:lang w:eastAsia="x-none"/>
        </w:rPr>
      </w:pPr>
    </w:p>
    <w:p w14:paraId="1CC95B77" w14:textId="77777777" w:rsidR="005F4A95" w:rsidRDefault="005F4A95" w:rsidP="005F4A95">
      <w:pPr>
        <w:rPr>
          <w:lang w:eastAsia="x-none"/>
        </w:rPr>
      </w:pPr>
      <w:r w:rsidRPr="00E624EB">
        <w:rPr>
          <w:highlight w:val="green"/>
          <w:lang w:eastAsia="x-none"/>
        </w:rPr>
        <w:t>Agreement:</w:t>
      </w:r>
    </w:p>
    <w:p w14:paraId="73C6A185" w14:textId="77777777" w:rsidR="005F4A95" w:rsidRDefault="005F4A95" w:rsidP="005F4A95">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262F5B7C" w14:textId="77777777" w:rsidR="005F4A95" w:rsidRDefault="005F4A95" w:rsidP="005F4A95">
      <w:pPr>
        <w:numPr>
          <w:ilvl w:val="0"/>
          <w:numId w:val="49"/>
        </w:numPr>
        <w:overflowPunct/>
        <w:autoSpaceDE/>
        <w:autoSpaceDN/>
        <w:adjustRightInd/>
        <w:spacing w:after="0"/>
        <w:textAlignment w:val="auto"/>
        <w:rPr>
          <w:lang w:eastAsia="x-none"/>
        </w:rPr>
      </w:pPr>
      <w:r>
        <w:rPr>
          <w:lang w:eastAsia="x-none"/>
        </w:rPr>
        <w:t>FFS: Select from the following alternatives:</w:t>
      </w:r>
    </w:p>
    <w:p w14:paraId="01D57ABE" w14:textId="77777777" w:rsidR="005F4A95" w:rsidRDefault="005F4A95" w:rsidP="005F4A95">
      <w:pPr>
        <w:numPr>
          <w:ilvl w:val="1"/>
          <w:numId w:val="49"/>
        </w:numPr>
        <w:overflowPunct/>
        <w:autoSpaceDE/>
        <w:autoSpaceDN/>
        <w:adjustRightInd/>
        <w:spacing w:after="0"/>
        <w:textAlignment w:val="auto"/>
        <w:rPr>
          <w:lang w:eastAsia="x-none"/>
        </w:rPr>
      </w:pPr>
      <w:r>
        <w:rPr>
          <w:lang w:eastAsia="x-none"/>
        </w:rPr>
        <w:t>PRB scaling</w:t>
      </w:r>
    </w:p>
    <w:p w14:paraId="75D28491" w14:textId="77777777" w:rsidR="005F4A95" w:rsidRDefault="005F4A95" w:rsidP="005F4A95">
      <w:pPr>
        <w:numPr>
          <w:ilvl w:val="1"/>
          <w:numId w:val="49"/>
        </w:numPr>
        <w:overflowPunct/>
        <w:autoSpaceDE/>
        <w:autoSpaceDN/>
        <w:adjustRightInd/>
        <w:spacing w:after="0"/>
        <w:textAlignment w:val="auto"/>
        <w:rPr>
          <w:lang w:eastAsia="x-none"/>
        </w:rPr>
      </w:pPr>
      <w:r>
        <w:rPr>
          <w:lang w:eastAsia="x-none"/>
        </w:rPr>
        <w:t>Scaling by using the TBS table for a larger number of layers</w:t>
      </w:r>
    </w:p>
    <w:p w14:paraId="28349BB3" w14:textId="77777777" w:rsidR="005F4A95" w:rsidRDefault="005F4A95" w:rsidP="005F4A95">
      <w:pPr>
        <w:numPr>
          <w:ilvl w:val="1"/>
          <w:numId w:val="49"/>
        </w:numPr>
        <w:overflowPunct/>
        <w:autoSpaceDE/>
        <w:autoSpaceDN/>
        <w:adjustRightInd/>
        <w:spacing w:after="0"/>
        <w:textAlignment w:val="auto"/>
        <w:rPr>
          <w:lang w:eastAsia="x-none"/>
        </w:rPr>
      </w:pPr>
      <w:r>
        <w:rPr>
          <w:lang w:eastAsia="x-none"/>
        </w:rPr>
        <w:t>TBS scaling</w:t>
      </w:r>
    </w:p>
    <w:p w14:paraId="1A88D3C1" w14:textId="77777777" w:rsidR="00660EB3" w:rsidRDefault="00660EB3" w:rsidP="00305129">
      <w:pPr>
        <w:tabs>
          <w:tab w:val="left" w:pos="567"/>
        </w:tabs>
        <w:overflowPunct/>
        <w:autoSpaceDE/>
        <w:autoSpaceDN/>
        <w:snapToGrid w:val="0"/>
        <w:spacing w:after="0"/>
        <w:textAlignment w:val="auto"/>
        <w:rPr>
          <w:rFonts w:ascii="Arial" w:hAnsi="Arial" w:cs="Arial"/>
        </w:rPr>
      </w:pPr>
    </w:p>
    <w:p w14:paraId="46319EBD" w14:textId="78A38456" w:rsidR="00660EB3" w:rsidRDefault="00660EB3" w:rsidP="00305129">
      <w:pPr>
        <w:tabs>
          <w:tab w:val="left" w:pos="567"/>
        </w:tabs>
        <w:overflowPunct/>
        <w:autoSpaceDE/>
        <w:autoSpaceDN/>
        <w:snapToGrid w:val="0"/>
        <w:spacing w:after="0"/>
        <w:textAlignment w:val="auto"/>
        <w:rPr>
          <w:rFonts w:ascii="Arial" w:hAnsi="Arial" w:cs="Arial"/>
        </w:rPr>
      </w:pPr>
    </w:p>
    <w:p w14:paraId="34EEE61D" w14:textId="12E6C9C9" w:rsidR="00660EB3" w:rsidRDefault="00660EB3" w:rsidP="00660EB3">
      <w:pPr>
        <w:tabs>
          <w:tab w:val="left" w:pos="567"/>
        </w:tabs>
        <w:overflowPunct/>
        <w:autoSpaceDE/>
        <w:autoSpaceDN/>
        <w:snapToGrid w:val="0"/>
        <w:spacing w:after="0"/>
        <w:textAlignment w:val="auto"/>
        <w:rPr>
          <w:rFonts w:ascii="Arial" w:hAnsi="Arial" w:cs="Arial"/>
        </w:rPr>
      </w:pPr>
      <w:r>
        <w:rPr>
          <w:rFonts w:ascii="Arial" w:hAnsi="Arial" w:cs="Arial"/>
        </w:rPr>
        <w:t>RAN1 discussed aspects related to the n</w:t>
      </w:r>
      <w:r w:rsidRPr="00660EB3">
        <w:rPr>
          <w:rFonts w:ascii="Arial" w:hAnsi="Arial" w:cs="Arial"/>
        </w:rPr>
        <w:t>ecessity and detailed enhancements to the physical channels and signals in the CAS</w:t>
      </w:r>
      <w:r>
        <w:rPr>
          <w:rFonts w:ascii="Arial" w:hAnsi="Arial" w:cs="Arial"/>
        </w:rPr>
        <w:t>, and made the following agreements:</w:t>
      </w:r>
    </w:p>
    <w:p w14:paraId="3418C29E" w14:textId="73476E86" w:rsidR="00660EB3" w:rsidRDefault="00660EB3" w:rsidP="00305129">
      <w:pPr>
        <w:tabs>
          <w:tab w:val="left" w:pos="567"/>
        </w:tabs>
        <w:overflowPunct/>
        <w:autoSpaceDE/>
        <w:autoSpaceDN/>
        <w:snapToGrid w:val="0"/>
        <w:spacing w:after="0"/>
        <w:textAlignment w:val="auto"/>
        <w:rPr>
          <w:rFonts w:ascii="Arial" w:hAnsi="Arial" w:cs="Arial"/>
        </w:rPr>
      </w:pPr>
    </w:p>
    <w:p w14:paraId="511C758A" w14:textId="77777777" w:rsidR="005F4A95" w:rsidRDefault="005F4A95" w:rsidP="005F4A95">
      <w:pPr>
        <w:rPr>
          <w:lang w:eastAsia="x-none"/>
        </w:rPr>
      </w:pPr>
      <w:r w:rsidRPr="00B568F0">
        <w:rPr>
          <w:highlight w:val="green"/>
          <w:lang w:eastAsia="x-none"/>
        </w:rPr>
        <w:t>Agreement:</w:t>
      </w:r>
    </w:p>
    <w:p w14:paraId="4BD600F4" w14:textId="77777777" w:rsidR="005F4A95" w:rsidRDefault="005F4A95" w:rsidP="005F4A95">
      <w:pPr>
        <w:rPr>
          <w:lang w:eastAsia="x-none"/>
        </w:rPr>
      </w:pPr>
      <w:r w:rsidRPr="005F7D86">
        <w:rPr>
          <w:lang w:eastAsia="x-none"/>
        </w:rPr>
        <w:t>The 99th percentile should be used for the target location availability of the CAS</w:t>
      </w:r>
    </w:p>
    <w:p w14:paraId="065C6E31" w14:textId="77777777" w:rsidR="005F4A95" w:rsidRDefault="005F4A95" w:rsidP="005F4A95">
      <w:pPr>
        <w:rPr>
          <w:lang w:eastAsia="x-none"/>
        </w:rPr>
      </w:pPr>
      <w:r w:rsidRPr="00CE74B8">
        <w:rPr>
          <w:highlight w:val="green"/>
          <w:lang w:eastAsia="x-none"/>
        </w:rPr>
        <w:t>Agreement:</w:t>
      </w:r>
    </w:p>
    <w:p w14:paraId="22FBFDD5" w14:textId="77777777" w:rsidR="005F4A95" w:rsidRDefault="005F4A95" w:rsidP="005F4A95">
      <w:pPr>
        <w:rPr>
          <w:lang w:eastAsia="x-none"/>
        </w:rPr>
      </w:pPr>
      <w:r>
        <w:rPr>
          <w:lang w:eastAsia="x-none"/>
        </w:rPr>
        <w:t xml:space="preserve">PDCCH reception in CAS is enhanced by specifying CFI indicated in MBMS-dedicated MIB and one of the following: </w:t>
      </w:r>
    </w:p>
    <w:p w14:paraId="3845986A" w14:textId="77777777" w:rsidR="005F4A95" w:rsidRDefault="005F4A95" w:rsidP="005F4A95">
      <w:pPr>
        <w:numPr>
          <w:ilvl w:val="0"/>
          <w:numId w:val="49"/>
        </w:numPr>
        <w:overflowPunct/>
        <w:autoSpaceDE/>
        <w:autoSpaceDN/>
        <w:adjustRightInd/>
        <w:spacing w:after="0"/>
        <w:textAlignment w:val="auto"/>
        <w:rPr>
          <w:lang w:eastAsia="x-none"/>
        </w:rPr>
      </w:pPr>
      <w:r>
        <w:rPr>
          <w:lang w:eastAsia="x-none"/>
        </w:rPr>
        <w:t>Aggregation level 16</w:t>
      </w:r>
    </w:p>
    <w:p w14:paraId="60F4F1A6" w14:textId="77777777" w:rsidR="005F4A95" w:rsidRDefault="005F4A95" w:rsidP="005F4A95">
      <w:pPr>
        <w:numPr>
          <w:ilvl w:val="0"/>
          <w:numId w:val="49"/>
        </w:numPr>
        <w:overflowPunct/>
        <w:autoSpaceDE/>
        <w:autoSpaceDN/>
        <w:adjustRightInd/>
        <w:spacing w:after="0"/>
        <w:textAlignment w:val="auto"/>
        <w:rPr>
          <w:lang w:eastAsia="x-none"/>
        </w:rPr>
      </w:pPr>
      <w:r>
        <w:rPr>
          <w:lang w:eastAsia="x-none"/>
        </w:rPr>
        <w:t>Repetition of aggregation level 8, e.g. time/frequency domain repetition</w:t>
      </w:r>
    </w:p>
    <w:p w14:paraId="2FE750A9" w14:textId="77777777" w:rsidR="005F4A95" w:rsidRDefault="005F4A95" w:rsidP="005F4A95">
      <w:pPr>
        <w:numPr>
          <w:ilvl w:val="0"/>
          <w:numId w:val="49"/>
        </w:numPr>
        <w:overflowPunct/>
        <w:autoSpaceDE/>
        <w:autoSpaceDN/>
        <w:adjustRightInd/>
        <w:spacing w:after="0"/>
        <w:textAlignment w:val="auto"/>
        <w:rPr>
          <w:lang w:eastAsia="x-none"/>
        </w:rPr>
      </w:pPr>
      <w:r>
        <w:rPr>
          <w:lang w:eastAsia="x-none"/>
        </w:rPr>
        <w:t>Note: Only one of the above options can be supported</w:t>
      </w:r>
    </w:p>
    <w:p w14:paraId="580E37B0" w14:textId="77777777" w:rsidR="005F4A95" w:rsidRDefault="005F4A95" w:rsidP="005F4A95">
      <w:pPr>
        <w:rPr>
          <w:lang w:eastAsia="x-none"/>
        </w:rPr>
      </w:pPr>
    </w:p>
    <w:p w14:paraId="347B420A" w14:textId="77777777" w:rsidR="005F4A95" w:rsidRDefault="005F4A95" w:rsidP="005F4A95">
      <w:pPr>
        <w:rPr>
          <w:lang w:eastAsia="x-none"/>
        </w:rPr>
      </w:pPr>
      <w:r w:rsidRPr="00DC4494">
        <w:rPr>
          <w:highlight w:val="green"/>
          <w:lang w:eastAsia="x-none"/>
        </w:rPr>
        <w:t>Agreement:</w:t>
      </w:r>
    </w:p>
    <w:p w14:paraId="77A15112" w14:textId="77777777" w:rsidR="005F4A95" w:rsidRDefault="005F4A95" w:rsidP="005F4A95">
      <w:pPr>
        <w:rPr>
          <w:lang w:eastAsia="x-none"/>
        </w:rPr>
      </w:pPr>
      <w:r>
        <w:rPr>
          <w:lang w:eastAsia="x-none"/>
        </w:rPr>
        <w:t>Enhance PBCH reception with the provision of additional REs for PBCH, e.g., PBCH repetition.</w:t>
      </w:r>
    </w:p>
    <w:p w14:paraId="02B01EC5" w14:textId="77777777" w:rsidR="005F4A95" w:rsidRDefault="005F4A95" w:rsidP="005F4A95">
      <w:pPr>
        <w:numPr>
          <w:ilvl w:val="0"/>
          <w:numId w:val="50"/>
        </w:numPr>
        <w:overflowPunct/>
        <w:autoSpaceDE/>
        <w:autoSpaceDN/>
        <w:adjustRightInd/>
        <w:spacing w:after="0"/>
        <w:textAlignment w:val="auto"/>
        <w:rPr>
          <w:lang w:eastAsia="x-none"/>
        </w:rPr>
      </w:pPr>
      <w:r>
        <w:rPr>
          <w:lang w:eastAsia="x-none"/>
        </w:rPr>
        <w:t>FFS: Details for PBCH repetition</w:t>
      </w:r>
    </w:p>
    <w:p w14:paraId="20530E33" w14:textId="77777777" w:rsidR="00660EB3" w:rsidRPr="004338C7" w:rsidRDefault="00660EB3" w:rsidP="00660EB3">
      <w:pPr>
        <w:overflowPunct/>
        <w:autoSpaceDE/>
        <w:autoSpaceDN/>
        <w:adjustRightInd/>
        <w:spacing w:after="0"/>
        <w:textAlignment w:val="auto"/>
        <w:rPr>
          <w:lang w:eastAsia="x-none"/>
        </w:rPr>
      </w:pPr>
    </w:p>
    <w:p w14:paraId="1667F00F" w14:textId="725172C1" w:rsidR="00660EB3" w:rsidRDefault="00660EB3" w:rsidP="00305129">
      <w:pPr>
        <w:tabs>
          <w:tab w:val="left" w:pos="567"/>
        </w:tabs>
        <w:overflowPunct/>
        <w:autoSpaceDE/>
        <w:autoSpaceDN/>
        <w:snapToGrid w:val="0"/>
        <w:spacing w:after="0"/>
        <w:textAlignment w:val="auto"/>
        <w:rPr>
          <w:rFonts w:ascii="Arial" w:hAnsi="Arial" w:cs="Arial"/>
        </w:rPr>
      </w:pPr>
    </w:p>
    <w:p w14:paraId="3401F167" w14:textId="6F179872" w:rsidR="00660EB3" w:rsidRDefault="00660EB3" w:rsidP="00660EB3">
      <w:pPr>
        <w:tabs>
          <w:tab w:val="left" w:pos="567"/>
        </w:tabs>
        <w:overflowPunct/>
        <w:autoSpaceDE/>
        <w:autoSpaceDN/>
        <w:snapToGrid w:val="0"/>
        <w:spacing w:after="0"/>
        <w:textAlignment w:val="auto"/>
        <w:rPr>
          <w:rFonts w:ascii="Arial" w:hAnsi="Arial" w:cs="Arial"/>
        </w:rPr>
      </w:pPr>
      <w:r>
        <w:rPr>
          <w:rFonts w:ascii="Arial" w:hAnsi="Arial" w:cs="Arial"/>
        </w:rPr>
        <w:t>RAN1 discussed aspects related to the n</w:t>
      </w:r>
      <w:r w:rsidRPr="00660EB3">
        <w:rPr>
          <w:rFonts w:ascii="Arial" w:hAnsi="Arial" w:cs="Arial"/>
        </w:rPr>
        <w:t>ew numerology for support of mobility of up to 250km/h</w:t>
      </w:r>
      <w:r>
        <w:rPr>
          <w:rFonts w:ascii="Arial" w:hAnsi="Arial" w:cs="Arial"/>
        </w:rPr>
        <w:t>, and made the following agreements:</w:t>
      </w:r>
    </w:p>
    <w:p w14:paraId="77404C1D" w14:textId="215E254B" w:rsidR="00660EB3" w:rsidRDefault="00660EB3" w:rsidP="00660EB3">
      <w:pPr>
        <w:tabs>
          <w:tab w:val="left" w:pos="567"/>
        </w:tabs>
        <w:overflowPunct/>
        <w:autoSpaceDE/>
        <w:autoSpaceDN/>
        <w:snapToGrid w:val="0"/>
        <w:spacing w:after="0"/>
        <w:textAlignment w:val="auto"/>
        <w:rPr>
          <w:rFonts w:ascii="Arial" w:hAnsi="Arial" w:cs="Arial"/>
        </w:rPr>
      </w:pPr>
    </w:p>
    <w:p w14:paraId="526E6895" w14:textId="77777777" w:rsidR="005F4A95" w:rsidRDefault="005F4A95" w:rsidP="005F4A95">
      <w:pPr>
        <w:rPr>
          <w:lang w:eastAsia="x-none"/>
        </w:rPr>
      </w:pPr>
      <w:r w:rsidRPr="00632025">
        <w:rPr>
          <w:highlight w:val="green"/>
          <w:lang w:eastAsia="x-none"/>
        </w:rPr>
        <w:t>Agreement:</w:t>
      </w:r>
    </w:p>
    <w:p w14:paraId="70AEF5AA" w14:textId="77777777" w:rsidR="005F4A95" w:rsidRDefault="005F4A95" w:rsidP="005F4A95">
      <w:pPr>
        <w:rPr>
          <w:lang w:eastAsia="x-none"/>
        </w:rPr>
      </w:pPr>
      <w:r w:rsidRPr="00632025">
        <w:rPr>
          <w:lang w:eastAsia="x-none"/>
        </w:rPr>
        <w:t>The RS pattern of Df=2 and Dt=2 should be specified for the new numerology to support mobility of up to 250km/h</w:t>
      </w:r>
    </w:p>
    <w:p w14:paraId="33C973DB" w14:textId="77777777" w:rsidR="005F4A95" w:rsidRDefault="005F4A95" w:rsidP="00660EB3">
      <w:pPr>
        <w:tabs>
          <w:tab w:val="left" w:pos="567"/>
        </w:tabs>
        <w:overflowPunct/>
        <w:autoSpaceDE/>
        <w:autoSpaceDN/>
        <w:snapToGrid w:val="0"/>
        <w:spacing w:after="0"/>
        <w:textAlignment w:val="auto"/>
        <w:rPr>
          <w:rFonts w:ascii="Arial" w:hAnsi="Arial" w:cs="Arial"/>
        </w:rPr>
      </w:pPr>
    </w:p>
    <w:p w14:paraId="39AC4F6C" w14:textId="77777777" w:rsidR="00660EB3" w:rsidRPr="00305129" w:rsidRDefault="00660EB3" w:rsidP="00305129">
      <w:pPr>
        <w:tabs>
          <w:tab w:val="left" w:pos="567"/>
        </w:tabs>
        <w:overflowPunct/>
        <w:autoSpaceDE/>
        <w:autoSpaceDN/>
        <w:snapToGrid w:val="0"/>
        <w:spacing w:after="0"/>
        <w:textAlignment w:val="auto"/>
        <w:rPr>
          <w:rFonts w:ascii="Arial" w:hAnsi="Arial" w:cs="Arial"/>
        </w:rPr>
      </w:pPr>
    </w:p>
    <w:p w14:paraId="09025CCE" w14:textId="77777777" w:rsidR="003A4B47" w:rsidRPr="00701410" w:rsidRDefault="00701410" w:rsidP="00701410">
      <w:pPr>
        <w:pStyle w:val="Heading4"/>
        <w:rPr>
          <w:lang w:eastAsia="ja-JP"/>
        </w:rPr>
      </w:pPr>
      <w:r>
        <w:rPr>
          <w:lang w:eastAsia="ja-JP"/>
        </w:rPr>
        <w:t>2.1.2</w:t>
      </w:r>
      <w:r>
        <w:rPr>
          <w:lang w:eastAsia="ja-JP"/>
        </w:rPr>
        <w:tab/>
        <w:t>Remaining Open issues</w:t>
      </w:r>
    </w:p>
    <w:p w14:paraId="369CB989" w14:textId="693741EC" w:rsidR="00660EB3" w:rsidRDefault="00943A01" w:rsidP="00382EB8">
      <w:pPr>
        <w:tabs>
          <w:tab w:val="left" w:pos="567"/>
        </w:tabs>
        <w:overflowPunct/>
        <w:autoSpaceDE/>
        <w:autoSpaceDN/>
        <w:snapToGrid w:val="0"/>
        <w:spacing w:after="0"/>
        <w:textAlignment w:val="auto"/>
        <w:rPr>
          <w:rFonts w:ascii="Arial" w:hAnsi="Arial" w:cs="Arial"/>
        </w:rPr>
      </w:pPr>
      <w:r>
        <w:rPr>
          <w:rFonts w:ascii="Arial" w:hAnsi="Arial" w:cs="Arial"/>
        </w:rPr>
        <w:t>Study/specify remaining issues for the following objectives:</w:t>
      </w:r>
    </w:p>
    <w:p w14:paraId="07E8E357" w14:textId="07FE4861" w:rsid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new numerology(</w:t>
      </w:r>
      <w:proofErr w:type="spellStart"/>
      <w:r w:rsidRPr="00943A01">
        <w:rPr>
          <w:rFonts w:ascii="Arial" w:hAnsi="Arial" w:cs="Arial"/>
          <w:kern w:val="0"/>
          <w:sz w:val="20"/>
          <w:szCs w:val="20"/>
          <w:lang w:val="en-GB" w:eastAsia="en-GB"/>
        </w:rPr>
        <w:t>ies</w:t>
      </w:r>
      <w:proofErr w:type="spellEnd"/>
      <w:r w:rsidRPr="00943A01">
        <w:rPr>
          <w:rFonts w:ascii="Arial" w:hAnsi="Arial" w:cs="Arial"/>
          <w:kern w:val="0"/>
          <w:sz w:val="20"/>
          <w:szCs w:val="20"/>
          <w:lang w:val="en-GB" w:eastAsia="en-GB"/>
        </w:rPr>
        <w:t>) for PMCH for support of rooftop reception in MPMT and HPHT-1 scenarios as described in TR 36.776</w:t>
      </w:r>
    </w:p>
    <w:p w14:paraId="2FAF4169" w14:textId="00F125DD"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if found necessary, enhancements to the physical channels and signals in the CAS</w:t>
      </w:r>
    </w:p>
    <w:p w14:paraId="77A4E717" w14:textId="1AE62FDC"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Define a new numerology with 100us CP and 400us core symbol duration for support of mobility of up to 250km/h</w:t>
      </w:r>
    </w:p>
    <w:p w14:paraId="154CFBC7" w14:textId="268DC96D"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demodulation requirements for [a subset of] CAS and PMCH with 15 kHz, 7.5 kHz, 2.5 kHz and 1.25 kHz subcarrier spacings for fixed rooftop and mobile environments at 700 MHz carrier frequency</w:t>
      </w:r>
    </w:p>
    <w:p w14:paraId="3942422E" w14:textId="66F7584B" w:rsidR="00943A01" w:rsidRPr="00943A01" w:rsidRDefault="00943A01" w:rsidP="00943A01">
      <w:pPr>
        <w:pStyle w:val="ListParagraph"/>
        <w:numPr>
          <w:ilvl w:val="0"/>
          <w:numId w:val="47"/>
        </w:numPr>
        <w:tabs>
          <w:tab w:val="left" w:pos="567"/>
        </w:tabs>
        <w:snapToGrid w:val="0"/>
        <w:ind w:leftChars="0"/>
        <w:rPr>
          <w:rFonts w:ascii="Arial" w:hAnsi="Arial" w:cs="Arial"/>
          <w:kern w:val="0"/>
          <w:sz w:val="20"/>
          <w:szCs w:val="20"/>
          <w:lang w:val="en-GB" w:eastAsia="en-GB"/>
        </w:rPr>
      </w:pPr>
      <w:r w:rsidRPr="00943A01">
        <w:rPr>
          <w:rFonts w:ascii="Arial" w:hAnsi="Arial" w:cs="Arial"/>
          <w:kern w:val="0"/>
          <w:sz w:val="20"/>
          <w:szCs w:val="20"/>
          <w:lang w:val="en-GB" w:eastAsia="en-GB"/>
        </w:rPr>
        <w:t>Specify signalling related to the features above</w:t>
      </w:r>
    </w:p>
    <w:p w14:paraId="629B7520"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3AAF03B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2DBAE92"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7BAD41C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8F0A56" w14:textId="7C70512D" w:rsidR="004D279C" w:rsidRDefault="004D279C" w:rsidP="00382EB8">
      <w:pPr>
        <w:tabs>
          <w:tab w:val="left" w:pos="567"/>
        </w:tabs>
        <w:overflowPunct/>
        <w:autoSpaceDE/>
        <w:autoSpaceDN/>
        <w:snapToGrid w:val="0"/>
        <w:spacing w:after="0"/>
        <w:textAlignment w:val="auto"/>
        <w:rPr>
          <w:rFonts w:ascii="Arial" w:hAnsi="Arial" w:cs="Arial"/>
        </w:rPr>
      </w:pPr>
    </w:p>
    <w:p w14:paraId="7BE738A9" w14:textId="77777777" w:rsidR="00D72D35" w:rsidRPr="00382EB8" w:rsidRDefault="00D72D35" w:rsidP="00382EB8">
      <w:pPr>
        <w:tabs>
          <w:tab w:val="left" w:pos="567"/>
        </w:tabs>
        <w:overflowPunct/>
        <w:autoSpaceDE/>
        <w:autoSpaceDN/>
        <w:snapToGrid w:val="0"/>
        <w:spacing w:after="0"/>
        <w:textAlignment w:val="auto"/>
        <w:rPr>
          <w:rFonts w:ascii="Arial" w:hAnsi="Arial" w:cs="Arial"/>
        </w:rPr>
      </w:pPr>
    </w:p>
    <w:p w14:paraId="12F3C90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725B56" w14:textId="3171089B"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74385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4F274E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C9EA05" w14:textId="72657DDA" w:rsidR="005A6C96" w:rsidRDefault="00815869" w:rsidP="005A6C96">
      <w:pPr>
        <w:pStyle w:val="Heading2"/>
      </w:pPr>
      <w:r w:rsidRPr="00504345">
        <w:t>4</w:t>
      </w:r>
      <w:r w:rsidR="005A6C96" w:rsidRPr="00504345">
        <w:t>.</w:t>
      </w:r>
      <w:r w:rsidR="005A6C96" w:rsidRPr="00504345">
        <w:tab/>
        <w:t>References</w:t>
      </w:r>
    </w:p>
    <w:p w14:paraId="0524B791" w14:textId="77777777" w:rsidR="005F4A95" w:rsidRPr="003B70C1" w:rsidRDefault="00DB29BC" w:rsidP="005F4A95">
      <w:pPr>
        <w:rPr>
          <w:b/>
          <w:lang w:eastAsia="x-none"/>
        </w:rPr>
      </w:pPr>
      <w:hyperlink r:id="rId9" w:history="1">
        <w:r w:rsidR="005F4A95" w:rsidRPr="003B70C1">
          <w:rPr>
            <w:b/>
          </w:rPr>
          <w:t>R1-1908844</w:t>
        </w:r>
      </w:hyperlink>
      <w:r w:rsidR="005F4A95" w:rsidRPr="003B70C1">
        <w:rPr>
          <w:b/>
          <w:lang w:eastAsia="x-none"/>
        </w:rPr>
        <w:tab/>
        <w:t>Skeleton TR for 36.276</w:t>
      </w:r>
      <w:r w:rsidR="005F4A95" w:rsidRPr="003B70C1">
        <w:rPr>
          <w:b/>
          <w:lang w:eastAsia="x-none"/>
        </w:rPr>
        <w:tab/>
        <w:t>Qualcomm Incorporated</w:t>
      </w:r>
    </w:p>
    <w:p w14:paraId="0A973EF5" w14:textId="77777777" w:rsidR="005F4A95" w:rsidRPr="003B70C1" w:rsidRDefault="00DB29BC" w:rsidP="005F4A95">
      <w:pPr>
        <w:rPr>
          <w:b/>
          <w:lang w:eastAsia="x-none"/>
        </w:rPr>
      </w:pPr>
      <w:hyperlink r:id="rId10" w:history="1">
        <w:r w:rsidR="005F4A95" w:rsidRPr="003B70C1">
          <w:rPr>
            <w:b/>
          </w:rPr>
          <w:t>R1-1908093</w:t>
        </w:r>
      </w:hyperlink>
      <w:r w:rsidR="005F4A95" w:rsidRPr="003B70C1">
        <w:rPr>
          <w:b/>
          <w:lang w:eastAsia="x-none"/>
        </w:rPr>
        <w:tab/>
        <w:t>On new numerologies for PMCH to support rooftop reception</w:t>
      </w:r>
      <w:r w:rsidR="005F4A95" w:rsidRPr="003B70C1">
        <w:rPr>
          <w:b/>
          <w:lang w:eastAsia="x-none"/>
        </w:rPr>
        <w:tab/>
        <w:t xml:space="preserve">Huawei, </w:t>
      </w:r>
      <w:proofErr w:type="spellStart"/>
      <w:r w:rsidR="005F4A95" w:rsidRPr="003B70C1">
        <w:rPr>
          <w:b/>
          <w:lang w:eastAsia="x-none"/>
        </w:rPr>
        <w:t>HiSilicon</w:t>
      </w:r>
      <w:proofErr w:type="spellEnd"/>
    </w:p>
    <w:p w14:paraId="0A75E428" w14:textId="77777777" w:rsidR="005F4A95" w:rsidRPr="003B70C1" w:rsidRDefault="00DB29BC" w:rsidP="005F4A95">
      <w:pPr>
        <w:rPr>
          <w:b/>
          <w:lang w:eastAsia="x-none"/>
        </w:rPr>
      </w:pPr>
      <w:hyperlink r:id="rId11" w:history="1">
        <w:r w:rsidR="005F4A95" w:rsidRPr="003B70C1">
          <w:rPr>
            <w:b/>
          </w:rPr>
          <w:t>R1-1908096</w:t>
        </w:r>
      </w:hyperlink>
      <w:r w:rsidR="005F4A95" w:rsidRPr="003B70C1">
        <w:rPr>
          <w:b/>
          <w:lang w:eastAsia="x-none"/>
        </w:rPr>
        <w:tab/>
        <w:t>New numerology for PMCH to support rooftop reception in LTE-based 5G Terrestrial Broadcast</w:t>
      </w:r>
      <w:r w:rsidR="005F4A95" w:rsidRPr="003B70C1">
        <w:rPr>
          <w:b/>
          <w:lang w:eastAsia="x-none"/>
        </w:rPr>
        <w:tab/>
      </w:r>
      <w:r w:rsidR="005F4A95" w:rsidRPr="003B70C1">
        <w:rPr>
          <w:b/>
          <w:lang w:eastAsia="x-none"/>
        </w:rPr>
        <w:tab/>
      </w:r>
      <w:r w:rsidR="005F4A95" w:rsidRPr="003B70C1">
        <w:rPr>
          <w:b/>
          <w:lang w:eastAsia="x-none"/>
        </w:rPr>
        <w:tab/>
        <w:t>Shanghai Jiao Tong University</w:t>
      </w:r>
    </w:p>
    <w:p w14:paraId="67BE9644" w14:textId="77777777" w:rsidR="005F4A95" w:rsidRPr="003B70C1" w:rsidRDefault="00DB29BC" w:rsidP="005F4A95">
      <w:pPr>
        <w:rPr>
          <w:b/>
          <w:lang w:eastAsia="x-none"/>
        </w:rPr>
      </w:pPr>
      <w:hyperlink r:id="rId12" w:history="1">
        <w:r w:rsidR="005F4A95" w:rsidRPr="003B70C1">
          <w:rPr>
            <w:b/>
          </w:rPr>
          <w:t>R1-1908841</w:t>
        </w:r>
      </w:hyperlink>
      <w:r w:rsidR="005F4A95" w:rsidRPr="003B70C1">
        <w:rPr>
          <w:b/>
          <w:lang w:eastAsia="x-none"/>
        </w:rPr>
        <w:tab/>
        <w:t>Support of longer numerologies for rooftop reception</w:t>
      </w:r>
      <w:r w:rsidR="005F4A95" w:rsidRPr="003B70C1">
        <w:rPr>
          <w:b/>
          <w:lang w:eastAsia="x-none"/>
        </w:rPr>
        <w:tab/>
        <w:t>Qualcomm Incorporated</w:t>
      </w:r>
    </w:p>
    <w:p w14:paraId="70005D2D" w14:textId="77777777" w:rsidR="005F4A95" w:rsidRPr="003B70C1" w:rsidRDefault="00DB29BC" w:rsidP="005F4A95">
      <w:pPr>
        <w:rPr>
          <w:b/>
          <w:lang w:eastAsia="x-none"/>
        </w:rPr>
      </w:pPr>
      <w:hyperlink r:id="rId13" w:history="1">
        <w:r w:rsidR="005F4A95" w:rsidRPr="003B70C1">
          <w:rPr>
            <w:b/>
          </w:rPr>
          <w:t>R1-1909004</w:t>
        </w:r>
      </w:hyperlink>
      <w:r w:rsidR="005F4A95" w:rsidRPr="003B70C1">
        <w:rPr>
          <w:b/>
          <w:lang w:eastAsia="x-none"/>
        </w:rPr>
        <w:tab/>
        <w:t>FFT Window Positioning Strategies for the PMCH</w:t>
      </w:r>
      <w:r w:rsidR="005F4A95" w:rsidRPr="003B70C1">
        <w:rPr>
          <w:b/>
          <w:lang w:eastAsia="x-none"/>
        </w:rPr>
        <w:tab/>
        <w:t>EBU/BBC/IRT</w:t>
      </w:r>
    </w:p>
    <w:p w14:paraId="349116B3" w14:textId="77777777" w:rsidR="005F4A95" w:rsidRPr="003B70C1" w:rsidRDefault="00DB29BC" w:rsidP="005F4A95">
      <w:pPr>
        <w:rPr>
          <w:b/>
          <w:lang w:eastAsia="x-none"/>
        </w:rPr>
      </w:pPr>
      <w:hyperlink r:id="rId14" w:history="1">
        <w:r w:rsidR="005F4A95" w:rsidRPr="003B70C1">
          <w:rPr>
            <w:b/>
          </w:rPr>
          <w:t>R1-1908102</w:t>
        </w:r>
      </w:hyperlink>
      <w:r w:rsidR="005F4A95" w:rsidRPr="003B70C1">
        <w:rPr>
          <w:b/>
          <w:lang w:eastAsia="x-none"/>
        </w:rPr>
        <w:tab/>
        <w:t>PBCH repetition for enhancement in the CAS</w:t>
      </w:r>
      <w:r w:rsidR="005F4A95" w:rsidRPr="003B70C1">
        <w:rPr>
          <w:b/>
          <w:lang w:eastAsia="x-none"/>
        </w:rPr>
        <w:tab/>
        <w:t>Shanghai Jiao Tong University</w:t>
      </w:r>
    </w:p>
    <w:p w14:paraId="5CDCE99D" w14:textId="77777777" w:rsidR="005F4A95" w:rsidRPr="003B70C1" w:rsidRDefault="00DB29BC" w:rsidP="005F4A95">
      <w:pPr>
        <w:rPr>
          <w:b/>
          <w:lang w:eastAsia="x-none"/>
        </w:rPr>
      </w:pPr>
      <w:hyperlink r:id="rId15" w:history="1">
        <w:r w:rsidR="005F4A95" w:rsidRPr="003B70C1">
          <w:rPr>
            <w:b/>
          </w:rPr>
          <w:t>R1-1908105</w:t>
        </w:r>
      </w:hyperlink>
      <w:r w:rsidR="005F4A95" w:rsidRPr="003B70C1">
        <w:rPr>
          <w:b/>
          <w:lang w:eastAsia="x-none"/>
        </w:rPr>
        <w:tab/>
        <w:t>Network Simulations Regarding the Performance of the CAS</w:t>
      </w:r>
      <w:r w:rsidR="005F4A95" w:rsidRPr="003B70C1">
        <w:rPr>
          <w:b/>
          <w:lang w:eastAsia="x-none"/>
        </w:rPr>
        <w:tab/>
        <w:t>ABS</w:t>
      </w:r>
    </w:p>
    <w:p w14:paraId="38229CC5" w14:textId="77777777" w:rsidR="005F4A95" w:rsidRPr="003B70C1" w:rsidRDefault="00DB29BC" w:rsidP="005F4A95">
      <w:pPr>
        <w:rPr>
          <w:b/>
          <w:lang w:eastAsia="x-none"/>
        </w:rPr>
      </w:pPr>
      <w:hyperlink r:id="rId16" w:history="1">
        <w:r w:rsidR="005F4A95" w:rsidRPr="003B70C1">
          <w:rPr>
            <w:b/>
          </w:rPr>
          <w:t>R1-1908334</w:t>
        </w:r>
      </w:hyperlink>
      <w:r w:rsidR="005F4A95" w:rsidRPr="003B70C1">
        <w:rPr>
          <w:b/>
          <w:lang w:eastAsia="x-none"/>
        </w:rPr>
        <w:tab/>
        <w:t>CAS Network Simulations Incorporating Fading and Time Variation</w:t>
      </w:r>
      <w:r w:rsidR="005F4A95" w:rsidRPr="003B70C1">
        <w:rPr>
          <w:b/>
          <w:lang w:eastAsia="x-none"/>
        </w:rPr>
        <w:tab/>
        <w:t>EBU/BBC/IRT</w:t>
      </w:r>
    </w:p>
    <w:p w14:paraId="3F7D8B9A" w14:textId="77777777" w:rsidR="005F4A95" w:rsidRPr="003B70C1" w:rsidRDefault="00DB29BC" w:rsidP="005F4A95">
      <w:pPr>
        <w:rPr>
          <w:b/>
          <w:lang w:eastAsia="x-none"/>
        </w:rPr>
      </w:pPr>
      <w:hyperlink r:id="rId17" w:history="1">
        <w:r w:rsidR="005F4A95" w:rsidRPr="003B70C1">
          <w:rPr>
            <w:b/>
          </w:rPr>
          <w:t>R1-1908712</w:t>
        </w:r>
      </w:hyperlink>
      <w:r w:rsidR="005F4A95" w:rsidRPr="003B70C1">
        <w:rPr>
          <w:b/>
          <w:lang w:eastAsia="x-none"/>
        </w:rPr>
        <w:tab/>
        <w:t>Potential enhancement for CAS</w:t>
      </w:r>
      <w:r w:rsidR="005F4A95" w:rsidRPr="003B70C1">
        <w:rPr>
          <w:b/>
          <w:lang w:eastAsia="x-none"/>
        </w:rPr>
        <w:tab/>
        <w:t xml:space="preserve">Huawei, </w:t>
      </w:r>
      <w:proofErr w:type="spellStart"/>
      <w:r w:rsidR="005F4A95" w:rsidRPr="003B70C1">
        <w:rPr>
          <w:b/>
          <w:lang w:eastAsia="x-none"/>
        </w:rPr>
        <w:t>HiSilicon</w:t>
      </w:r>
      <w:proofErr w:type="spellEnd"/>
    </w:p>
    <w:p w14:paraId="4E6175ED" w14:textId="77777777" w:rsidR="005F4A95" w:rsidRPr="003B70C1" w:rsidRDefault="00DB29BC" w:rsidP="005F4A95">
      <w:pPr>
        <w:rPr>
          <w:b/>
          <w:lang w:eastAsia="x-none"/>
        </w:rPr>
      </w:pPr>
      <w:hyperlink r:id="rId18" w:history="1">
        <w:r w:rsidR="005F4A95" w:rsidRPr="003B70C1">
          <w:rPr>
            <w:b/>
          </w:rPr>
          <w:t>R1-1908842</w:t>
        </w:r>
      </w:hyperlink>
      <w:r w:rsidR="005F4A95" w:rsidRPr="003B70C1">
        <w:rPr>
          <w:b/>
          <w:lang w:eastAsia="x-none"/>
        </w:rPr>
        <w:tab/>
        <w:t>Analysis of CAS reception</w:t>
      </w:r>
      <w:r w:rsidR="005F4A95" w:rsidRPr="003B70C1">
        <w:rPr>
          <w:b/>
          <w:lang w:eastAsia="x-none"/>
        </w:rPr>
        <w:tab/>
        <w:t>Qualcomm Incorporated</w:t>
      </w:r>
    </w:p>
    <w:p w14:paraId="4EE9A0F6" w14:textId="77777777" w:rsidR="005F4A95" w:rsidRPr="003B70C1" w:rsidRDefault="005F4A95" w:rsidP="005F4A95">
      <w:pPr>
        <w:rPr>
          <w:b/>
          <w:lang w:eastAsia="x-none"/>
        </w:rPr>
      </w:pPr>
      <w:r w:rsidRPr="003B70C1">
        <w:rPr>
          <w:b/>
          <w:lang w:eastAsia="x-none"/>
        </w:rPr>
        <w:t>R1-1909680</w:t>
      </w:r>
      <w:r w:rsidRPr="003B70C1">
        <w:rPr>
          <w:b/>
          <w:lang w:eastAsia="x-none"/>
        </w:rPr>
        <w:tab/>
        <w:t>Summary of offline proposals</w:t>
      </w:r>
      <w:r w:rsidRPr="003B70C1">
        <w:rPr>
          <w:b/>
          <w:lang w:eastAsia="x-none"/>
        </w:rPr>
        <w:tab/>
        <w:t>Qualcomm Incorporated</w:t>
      </w:r>
    </w:p>
    <w:p w14:paraId="223825BE" w14:textId="31CBAE0D" w:rsidR="005F4A95" w:rsidRPr="003B70C1" w:rsidRDefault="00DB29BC" w:rsidP="003B70C1">
      <w:pPr>
        <w:rPr>
          <w:b/>
          <w:lang w:eastAsia="x-none"/>
        </w:rPr>
      </w:pPr>
      <w:hyperlink r:id="rId19" w:history="1">
        <w:r w:rsidR="005F4A95" w:rsidRPr="003B70C1">
          <w:rPr>
            <w:b/>
          </w:rPr>
          <w:t>R1-1908095</w:t>
        </w:r>
      </w:hyperlink>
      <w:r w:rsidR="005F4A95" w:rsidRPr="003B70C1">
        <w:rPr>
          <w:b/>
          <w:lang w:eastAsia="x-none"/>
        </w:rPr>
        <w:tab/>
        <w:t>On the new numerology for PMCH to support mobility</w:t>
      </w:r>
      <w:r w:rsidR="005F4A95" w:rsidRPr="003B70C1">
        <w:rPr>
          <w:b/>
          <w:lang w:eastAsia="x-none"/>
        </w:rPr>
        <w:tab/>
        <w:t xml:space="preserve">Huawei, </w:t>
      </w:r>
      <w:proofErr w:type="spellStart"/>
      <w:r w:rsidR="005F4A95" w:rsidRPr="003B70C1">
        <w:rPr>
          <w:b/>
          <w:lang w:eastAsia="x-none"/>
        </w:rPr>
        <w:t>HiSilicon</w:t>
      </w:r>
      <w:proofErr w:type="spellEnd"/>
    </w:p>
    <w:p w14:paraId="5F0C9F4C" w14:textId="6A5F8D7F" w:rsidR="005F4A95" w:rsidRPr="003B70C1" w:rsidRDefault="00DB29BC" w:rsidP="005F4A95">
      <w:pPr>
        <w:ind w:left="1440" w:hanging="1440"/>
        <w:rPr>
          <w:b/>
          <w:lang w:eastAsia="x-none"/>
        </w:rPr>
      </w:pPr>
      <w:hyperlink r:id="rId20" w:history="1">
        <w:r w:rsidR="005F4A95" w:rsidRPr="003B70C1">
          <w:rPr>
            <w:b/>
          </w:rPr>
          <w:t>R1-1908097</w:t>
        </w:r>
      </w:hyperlink>
      <w:r w:rsidR="003B70C1">
        <w:rPr>
          <w:b/>
          <w:lang w:eastAsia="x-none"/>
        </w:rPr>
        <w:t xml:space="preserve">   </w:t>
      </w:r>
      <w:r w:rsidR="005F4A95" w:rsidRPr="003B70C1">
        <w:rPr>
          <w:b/>
          <w:lang w:eastAsia="x-none"/>
        </w:rPr>
        <w:t>On the new numerology for PMCH to support mobility based on designed RS pattern(s)</w:t>
      </w:r>
      <w:r w:rsidR="005F4A95" w:rsidRPr="003B70C1">
        <w:rPr>
          <w:b/>
          <w:lang w:eastAsia="x-none"/>
        </w:rPr>
        <w:tab/>
        <w:t>Shanghai Jiao Tong University</w:t>
      </w:r>
    </w:p>
    <w:p w14:paraId="02480612" w14:textId="77777777" w:rsidR="005F4A95" w:rsidRPr="003B70C1" w:rsidRDefault="00DB29BC" w:rsidP="005F4A95">
      <w:pPr>
        <w:rPr>
          <w:b/>
          <w:lang w:eastAsia="x-none"/>
        </w:rPr>
      </w:pPr>
      <w:hyperlink r:id="rId21" w:history="1">
        <w:r w:rsidR="005F4A95" w:rsidRPr="003B70C1">
          <w:rPr>
            <w:b/>
          </w:rPr>
          <w:t>R1-1908843</w:t>
        </w:r>
      </w:hyperlink>
      <w:r w:rsidR="005F4A95" w:rsidRPr="003B70C1">
        <w:rPr>
          <w:b/>
          <w:lang w:eastAsia="x-none"/>
        </w:rPr>
        <w:tab/>
        <w:t>Numerology with 100us CP</w:t>
      </w:r>
      <w:r w:rsidR="005F4A95" w:rsidRPr="003B70C1">
        <w:rPr>
          <w:b/>
          <w:lang w:eastAsia="x-none"/>
        </w:rPr>
        <w:tab/>
        <w:t>Qualcomm Incorporated</w:t>
      </w:r>
    </w:p>
    <w:p w14:paraId="4FE969E3" w14:textId="77777777" w:rsidR="005F4A95" w:rsidRPr="003B70C1" w:rsidRDefault="00DB29BC" w:rsidP="005F4A95">
      <w:pPr>
        <w:rPr>
          <w:b/>
          <w:lang w:eastAsia="x-none"/>
        </w:rPr>
      </w:pPr>
      <w:hyperlink r:id="rId22" w:history="1">
        <w:r w:rsidR="005F4A95" w:rsidRPr="003B70C1">
          <w:rPr>
            <w:b/>
          </w:rPr>
          <w:t>R1-1908094</w:t>
        </w:r>
      </w:hyperlink>
      <w:r w:rsidR="005F4A95" w:rsidRPr="003B70C1">
        <w:rPr>
          <w:b/>
          <w:lang w:eastAsia="x-none"/>
        </w:rPr>
        <w:tab/>
        <w:t>Simulation results for CAS evaluation</w:t>
      </w:r>
      <w:r w:rsidR="005F4A95" w:rsidRPr="003B70C1">
        <w:rPr>
          <w:b/>
          <w:lang w:eastAsia="x-none"/>
        </w:rPr>
        <w:tab/>
        <w:t xml:space="preserve">Huawei, </w:t>
      </w:r>
      <w:proofErr w:type="spellStart"/>
      <w:r w:rsidR="005F4A95" w:rsidRPr="003B70C1">
        <w:rPr>
          <w:b/>
          <w:lang w:eastAsia="x-none"/>
        </w:rPr>
        <w:t>HiSilicon</w:t>
      </w:r>
      <w:proofErr w:type="spellEnd"/>
    </w:p>
    <w:p w14:paraId="3A9A0A82" w14:textId="77777777" w:rsidR="00660EB3" w:rsidRPr="00660EB3" w:rsidRDefault="00660EB3" w:rsidP="00660EB3"/>
    <w:sectPr w:rsidR="00660EB3" w:rsidRPr="00660EB3"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25883" w14:textId="77777777" w:rsidR="00DB29BC" w:rsidRDefault="00DB29BC">
      <w:r>
        <w:separator/>
      </w:r>
    </w:p>
  </w:endnote>
  <w:endnote w:type="continuationSeparator" w:id="0">
    <w:p w14:paraId="305E5A41" w14:textId="77777777" w:rsidR="00DB29BC" w:rsidRDefault="00DB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8B2B" w14:textId="77777777" w:rsidR="00350DEB" w:rsidRDefault="00350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08DE5" w14:textId="77777777" w:rsidR="00DB29BC" w:rsidRDefault="00DB29BC">
      <w:r>
        <w:separator/>
      </w:r>
    </w:p>
  </w:footnote>
  <w:footnote w:type="continuationSeparator" w:id="0">
    <w:p w14:paraId="7D92800F" w14:textId="77777777" w:rsidR="00DB29BC" w:rsidRDefault="00DB2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40994"/>
    <w:multiLevelType w:val="hybridMultilevel"/>
    <w:tmpl w:val="5DE0C28E"/>
    <w:lvl w:ilvl="0" w:tplc="4616440A">
      <w:start w:val="1"/>
      <w:numFmt w:val="bullet"/>
      <w:lvlText w:val="•"/>
      <w:lvlJc w:val="left"/>
      <w:pPr>
        <w:tabs>
          <w:tab w:val="num" w:pos="720"/>
        </w:tabs>
        <w:ind w:left="720" w:hanging="360"/>
      </w:pPr>
      <w:rPr>
        <w:rFonts w:ascii="Arial" w:hAnsi="Arial" w:hint="default"/>
      </w:rPr>
    </w:lvl>
    <w:lvl w:ilvl="1" w:tplc="857672E8">
      <w:start w:val="270"/>
      <w:numFmt w:val="bullet"/>
      <w:lvlText w:val="–"/>
      <w:lvlJc w:val="left"/>
      <w:pPr>
        <w:tabs>
          <w:tab w:val="num" w:pos="1440"/>
        </w:tabs>
        <w:ind w:left="1440" w:hanging="360"/>
      </w:pPr>
      <w:rPr>
        <w:rFonts w:ascii="Arial" w:hAnsi="Arial" w:hint="default"/>
      </w:rPr>
    </w:lvl>
    <w:lvl w:ilvl="2" w:tplc="D26E8238" w:tentative="1">
      <w:start w:val="1"/>
      <w:numFmt w:val="bullet"/>
      <w:lvlText w:val="•"/>
      <w:lvlJc w:val="left"/>
      <w:pPr>
        <w:tabs>
          <w:tab w:val="num" w:pos="2160"/>
        </w:tabs>
        <w:ind w:left="2160" w:hanging="360"/>
      </w:pPr>
      <w:rPr>
        <w:rFonts w:ascii="Arial" w:hAnsi="Arial" w:hint="default"/>
      </w:rPr>
    </w:lvl>
    <w:lvl w:ilvl="3" w:tplc="0C0EE086" w:tentative="1">
      <w:start w:val="1"/>
      <w:numFmt w:val="bullet"/>
      <w:lvlText w:val="•"/>
      <w:lvlJc w:val="left"/>
      <w:pPr>
        <w:tabs>
          <w:tab w:val="num" w:pos="2880"/>
        </w:tabs>
        <w:ind w:left="2880" w:hanging="360"/>
      </w:pPr>
      <w:rPr>
        <w:rFonts w:ascii="Arial" w:hAnsi="Arial" w:hint="default"/>
      </w:rPr>
    </w:lvl>
    <w:lvl w:ilvl="4" w:tplc="F9AA8BE8" w:tentative="1">
      <w:start w:val="1"/>
      <w:numFmt w:val="bullet"/>
      <w:lvlText w:val="•"/>
      <w:lvlJc w:val="left"/>
      <w:pPr>
        <w:tabs>
          <w:tab w:val="num" w:pos="3600"/>
        </w:tabs>
        <w:ind w:left="3600" w:hanging="360"/>
      </w:pPr>
      <w:rPr>
        <w:rFonts w:ascii="Arial" w:hAnsi="Arial" w:hint="default"/>
      </w:rPr>
    </w:lvl>
    <w:lvl w:ilvl="5" w:tplc="BFFA8E42" w:tentative="1">
      <w:start w:val="1"/>
      <w:numFmt w:val="bullet"/>
      <w:lvlText w:val="•"/>
      <w:lvlJc w:val="left"/>
      <w:pPr>
        <w:tabs>
          <w:tab w:val="num" w:pos="4320"/>
        </w:tabs>
        <w:ind w:left="4320" w:hanging="360"/>
      </w:pPr>
      <w:rPr>
        <w:rFonts w:ascii="Arial" w:hAnsi="Arial" w:hint="default"/>
      </w:rPr>
    </w:lvl>
    <w:lvl w:ilvl="6" w:tplc="E4063CEC" w:tentative="1">
      <w:start w:val="1"/>
      <w:numFmt w:val="bullet"/>
      <w:lvlText w:val="•"/>
      <w:lvlJc w:val="left"/>
      <w:pPr>
        <w:tabs>
          <w:tab w:val="num" w:pos="5040"/>
        </w:tabs>
        <w:ind w:left="5040" w:hanging="360"/>
      </w:pPr>
      <w:rPr>
        <w:rFonts w:ascii="Arial" w:hAnsi="Arial" w:hint="default"/>
      </w:rPr>
    </w:lvl>
    <w:lvl w:ilvl="7" w:tplc="85E06E3E" w:tentative="1">
      <w:start w:val="1"/>
      <w:numFmt w:val="bullet"/>
      <w:lvlText w:val="•"/>
      <w:lvlJc w:val="left"/>
      <w:pPr>
        <w:tabs>
          <w:tab w:val="num" w:pos="5760"/>
        </w:tabs>
        <w:ind w:left="5760" w:hanging="360"/>
      </w:pPr>
      <w:rPr>
        <w:rFonts w:ascii="Arial" w:hAnsi="Arial" w:hint="default"/>
      </w:rPr>
    </w:lvl>
    <w:lvl w:ilvl="8" w:tplc="DB4A4E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85A"/>
    <w:multiLevelType w:val="hybridMultilevel"/>
    <w:tmpl w:val="3AAE9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D0131E"/>
    <w:multiLevelType w:val="hybridMultilevel"/>
    <w:tmpl w:val="2CB47A28"/>
    <w:lvl w:ilvl="0" w:tplc="EF563FA0">
      <w:start w:val="1"/>
      <w:numFmt w:val="bullet"/>
      <w:lvlText w:val="•"/>
      <w:lvlJc w:val="left"/>
      <w:pPr>
        <w:tabs>
          <w:tab w:val="num" w:pos="720"/>
        </w:tabs>
        <w:ind w:left="720" w:hanging="360"/>
      </w:pPr>
      <w:rPr>
        <w:rFonts w:ascii="Arial" w:hAnsi="Arial" w:hint="default"/>
      </w:rPr>
    </w:lvl>
    <w:lvl w:ilvl="1" w:tplc="5C1E467C">
      <w:start w:val="270"/>
      <w:numFmt w:val="bullet"/>
      <w:lvlText w:val="–"/>
      <w:lvlJc w:val="left"/>
      <w:pPr>
        <w:tabs>
          <w:tab w:val="num" w:pos="1440"/>
        </w:tabs>
        <w:ind w:left="1440" w:hanging="360"/>
      </w:pPr>
      <w:rPr>
        <w:rFonts w:ascii="Arial" w:hAnsi="Arial" w:hint="default"/>
      </w:rPr>
    </w:lvl>
    <w:lvl w:ilvl="2" w:tplc="7166E422" w:tentative="1">
      <w:start w:val="1"/>
      <w:numFmt w:val="bullet"/>
      <w:lvlText w:val="•"/>
      <w:lvlJc w:val="left"/>
      <w:pPr>
        <w:tabs>
          <w:tab w:val="num" w:pos="2160"/>
        </w:tabs>
        <w:ind w:left="2160" w:hanging="360"/>
      </w:pPr>
      <w:rPr>
        <w:rFonts w:ascii="Arial" w:hAnsi="Arial" w:hint="default"/>
      </w:rPr>
    </w:lvl>
    <w:lvl w:ilvl="3" w:tplc="A634A2AA" w:tentative="1">
      <w:start w:val="1"/>
      <w:numFmt w:val="bullet"/>
      <w:lvlText w:val="•"/>
      <w:lvlJc w:val="left"/>
      <w:pPr>
        <w:tabs>
          <w:tab w:val="num" w:pos="2880"/>
        </w:tabs>
        <w:ind w:left="2880" w:hanging="360"/>
      </w:pPr>
      <w:rPr>
        <w:rFonts w:ascii="Arial" w:hAnsi="Arial" w:hint="default"/>
      </w:rPr>
    </w:lvl>
    <w:lvl w:ilvl="4" w:tplc="00749AF0" w:tentative="1">
      <w:start w:val="1"/>
      <w:numFmt w:val="bullet"/>
      <w:lvlText w:val="•"/>
      <w:lvlJc w:val="left"/>
      <w:pPr>
        <w:tabs>
          <w:tab w:val="num" w:pos="3600"/>
        </w:tabs>
        <w:ind w:left="3600" w:hanging="360"/>
      </w:pPr>
      <w:rPr>
        <w:rFonts w:ascii="Arial" w:hAnsi="Arial" w:hint="default"/>
      </w:rPr>
    </w:lvl>
    <w:lvl w:ilvl="5" w:tplc="713EB7E2" w:tentative="1">
      <w:start w:val="1"/>
      <w:numFmt w:val="bullet"/>
      <w:lvlText w:val="•"/>
      <w:lvlJc w:val="left"/>
      <w:pPr>
        <w:tabs>
          <w:tab w:val="num" w:pos="4320"/>
        </w:tabs>
        <w:ind w:left="4320" w:hanging="360"/>
      </w:pPr>
      <w:rPr>
        <w:rFonts w:ascii="Arial" w:hAnsi="Arial" w:hint="default"/>
      </w:rPr>
    </w:lvl>
    <w:lvl w:ilvl="6" w:tplc="D4705AC2" w:tentative="1">
      <w:start w:val="1"/>
      <w:numFmt w:val="bullet"/>
      <w:lvlText w:val="•"/>
      <w:lvlJc w:val="left"/>
      <w:pPr>
        <w:tabs>
          <w:tab w:val="num" w:pos="5040"/>
        </w:tabs>
        <w:ind w:left="5040" w:hanging="360"/>
      </w:pPr>
      <w:rPr>
        <w:rFonts w:ascii="Arial" w:hAnsi="Arial" w:hint="default"/>
      </w:rPr>
    </w:lvl>
    <w:lvl w:ilvl="7" w:tplc="200CE0CC" w:tentative="1">
      <w:start w:val="1"/>
      <w:numFmt w:val="bullet"/>
      <w:lvlText w:val="•"/>
      <w:lvlJc w:val="left"/>
      <w:pPr>
        <w:tabs>
          <w:tab w:val="num" w:pos="5760"/>
        </w:tabs>
        <w:ind w:left="5760" w:hanging="360"/>
      </w:pPr>
      <w:rPr>
        <w:rFonts w:ascii="Arial" w:hAnsi="Arial" w:hint="default"/>
      </w:rPr>
    </w:lvl>
    <w:lvl w:ilvl="8" w:tplc="AB8A71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04E1767"/>
    <w:multiLevelType w:val="hybridMultilevel"/>
    <w:tmpl w:val="E4AAD204"/>
    <w:lvl w:ilvl="0" w:tplc="7B863750">
      <w:start w:val="1"/>
      <w:numFmt w:val="bullet"/>
      <w:lvlText w:val="•"/>
      <w:lvlJc w:val="left"/>
      <w:pPr>
        <w:tabs>
          <w:tab w:val="num" w:pos="720"/>
        </w:tabs>
        <w:ind w:left="720" w:hanging="360"/>
      </w:pPr>
      <w:rPr>
        <w:rFonts w:ascii="Arial" w:hAnsi="Arial" w:hint="default"/>
      </w:rPr>
    </w:lvl>
    <w:lvl w:ilvl="1" w:tplc="7AACB46E" w:tentative="1">
      <w:start w:val="1"/>
      <w:numFmt w:val="bullet"/>
      <w:lvlText w:val="•"/>
      <w:lvlJc w:val="left"/>
      <w:pPr>
        <w:tabs>
          <w:tab w:val="num" w:pos="1440"/>
        </w:tabs>
        <w:ind w:left="1440" w:hanging="360"/>
      </w:pPr>
      <w:rPr>
        <w:rFonts w:ascii="Arial" w:hAnsi="Arial" w:hint="default"/>
      </w:rPr>
    </w:lvl>
    <w:lvl w:ilvl="2" w:tplc="6E424428" w:tentative="1">
      <w:start w:val="1"/>
      <w:numFmt w:val="bullet"/>
      <w:lvlText w:val="•"/>
      <w:lvlJc w:val="left"/>
      <w:pPr>
        <w:tabs>
          <w:tab w:val="num" w:pos="2160"/>
        </w:tabs>
        <w:ind w:left="2160" w:hanging="360"/>
      </w:pPr>
      <w:rPr>
        <w:rFonts w:ascii="Arial" w:hAnsi="Arial" w:hint="default"/>
      </w:rPr>
    </w:lvl>
    <w:lvl w:ilvl="3" w:tplc="2FFE77E4" w:tentative="1">
      <w:start w:val="1"/>
      <w:numFmt w:val="bullet"/>
      <w:lvlText w:val="•"/>
      <w:lvlJc w:val="left"/>
      <w:pPr>
        <w:tabs>
          <w:tab w:val="num" w:pos="2880"/>
        </w:tabs>
        <w:ind w:left="2880" w:hanging="360"/>
      </w:pPr>
      <w:rPr>
        <w:rFonts w:ascii="Arial" w:hAnsi="Arial" w:hint="default"/>
      </w:rPr>
    </w:lvl>
    <w:lvl w:ilvl="4" w:tplc="D07CC03E" w:tentative="1">
      <w:start w:val="1"/>
      <w:numFmt w:val="bullet"/>
      <w:lvlText w:val="•"/>
      <w:lvlJc w:val="left"/>
      <w:pPr>
        <w:tabs>
          <w:tab w:val="num" w:pos="3600"/>
        </w:tabs>
        <w:ind w:left="3600" w:hanging="360"/>
      </w:pPr>
      <w:rPr>
        <w:rFonts w:ascii="Arial" w:hAnsi="Arial" w:hint="default"/>
      </w:rPr>
    </w:lvl>
    <w:lvl w:ilvl="5" w:tplc="A5BE0672" w:tentative="1">
      <w:start w:val="1"/>
      <w:numFmt w:val="bullet"/>
      <w:lvlText w:val="•"/>
      <w:lvlJc w:val="left"/>
      <w:pPr>
        <w:tabs>
          <w:tab w:val="num" w:pos="4320"/>
        </w:tabs>
        <w:ind w:left="4320" w:hanging="360"/>
      </w:pPr>
      <w:rPr>
        <w:rFonts w:ascii="Arial" w:hAnsi="Arial" w:hint="default"/>
      </w:rPr>
    </w:lvl>
    <w:lvl w:ilvl="6" w:tplc="8CFAD0FA" w:tentative="1">
      <w:start w:val="1"/>
      <w:numFmt w:val="bullet"/>
      <w:lvlText w:val="•"/>
      <w:lvlJc w:val="left"/>
      <w:pPr>
        <w:tabs>
          <w:tab w:val="num" w:pos="5040"/>
        </w:tabs>
        <w:ind w:left="5040" w:hanging="360"/>
      </w:pPr>
      <w:rPr>
        <w:rFonts w:ascii="Arial" w:hAnsi="Arial" w:hint="default"/>
      </w:rPr>
    </w:lvl>
    <w:lvl w:ilvl="7" w:tplc="C60C6E22" w:tentative="1">
      <w:start w:val="1"/>
      <w:numFmt w:val="bullet"/>
      <w:lvlText w:val="•"/>
      <w:lvlJc w:val="left"/>
      <w:pPr>
        <w:tabs>
          <w:tab w:val="num" w:pos="5760"/>
        </w:tabs>
        <w:ind w:left="5760" w:hanging="360"/>
      </w:pPr>
      <w:rPr>
        <w:rFonts w:ascii="Arial" w:hAnsi="Arial" w:hint="default"/>
      </w:rPr>
    </w:lvl>
    <w:lvl w:ilvl="8" w:tplc="7D4C3A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2ADF"/>
    <w:multiLevelType w:val="hybridMultilevel"/>
    <w:tmpl w:val="DB56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E92EDB"/>
    <w:multiLevelType w:val="hybridMultilevel"/>
    <w:tmpl w:val="638089D4"/>
    <w:lvl w:ilvl="0" w:tplc="F8E2BBC6">
      <w:start w:val="1"/>
      <w:numFmt w:val="bullet"/>
      <w:lvlText w:val="•"/>
      <w:lvlJc w:val="left"/>
      <w:pPr>
        <w:tabs>
          <w:tab w:val="num" w:pos="720"/>
        </w:tabs>
        <w:ind w:left="720" w:hanging="360"/>
      </w:pPr>
      <w:rPr>
        <w:rFonts w:ascii="Arial" w:hAnsi="Arial" w:hint="default"/>
      </w:rPr>
    </w:lvl>
    <w:lvl w:ilvl="1" w:tplc="2B42034C" w:tentative="1">
      <w:start w:val="1"/>
      <w:numFmt w:val="bullet"/>
      <w:lvlText w:val="•"/>
      <w:lvlJc w:val="left"/>
      <w:pPr>
        <w:tabs>
          <w:tab w:val="num" w:pos="1440"/>
        </w:tabs>
        <w:ind w:left="1440" w:hanging="360"/>
      </w:pPr>
      <w:rPr>
        <w:rFonts w:ascii="Arial" w:hAnsi="Arial" w:hint="default"/>
      </w:rPr>
    </w:lvl>
    <w:lvl w:ilvl="2" w:tplc="F78AFA70" w:tentative="1">
      <w:start w:val="1"/>
      <w:numFmt w:val="bullet"/>
      <w:lvlText w:val="•"/>
      <w:lvlJc w:val="left"/>
      <w:pPr>
        <w:tabs>
          <w:tab w:val="num" w:pos="2160"/>
        </w:tabs>
        <w:ind w:left="2160" w:hanging="360"/>
      </w:pPr>
      <w:rPr>
        <w:rFonts w:ascii="Arial" w:hAnsi="Arial" w:hint="default"/>
      </w:rPr>
    </w:lvl>
    <w:lvl w:ilvl="3" w:tplc="656EA9A0" w:tentative="1">
      <w:start w:val="1"/>
      <w:numFmt w:val="bullet"/>
      <w:lvlText w:val="•"/>
      <w:lvlJc w:val="left"/>
      <w:pPr>
        <w:tabs>
          <w:tab w:val="num" w:pos="2880"/>
        </w:tabs>
        <w:ind w:left="2880" w:hanging="360"/>
      </w:pPr>
      <w:rPr>
        <w:rFonts w:ascii="Arial" w:hAnsi="Arial" w:hint="default"/>
      </w:rPr>
    </w:lvl>
    <w:lvl w:ilvl="4" w:tplc="E116893E" w:tentative="1">
      <w:start w:val="1"/>
      <w:numFmt w:val="bullet"/>
      <w:lvlText w:val="•"/>
      <w:lvlJc w:val="left"/>
      <w:pPr>
        <w:tabs>
          <w:tab w:val="num" w:pos="3600"/>
        </w:tabs>
        <w:ind w:left="3600" w:hanging="360"/>
      </w:pPr>
      <w:rPr>
        <w:rFonts w:ascii="Arial" w:hAnsi="Arial" w:hint="default"/>
      </w:rPr>
    </w:lvl>
    <w:lvl w:ilvl="5" w:tplc="B16E39DC" w:tentative="1">
      <w:start w:val="1"/>
      <w:numFmt w:val="bullet"/>
      <w:lvlText w:val="•"/>
      <w:lvlJc w:val="left"/>
      <w:pPr>
        <w:tabs>
          <w:tab w:val="num" w:pos="4320"/>
        </w:tabs>
        <w:ind w:left="4320" w:hanging="360"/>
      </w:pPr>
      <w:rPr>
        <w:rFonts w:ascii="Arial" w:hAnsi="Arial" w:hint="default"/>
      </w:rPr>
    </w:lvl>
    <w:lvl w:ilvl="6" w:tplc="1EECA400" w:tentative="1">
      <w:start w:val="1"/>
      <w:numFmt w:val="bullet"/>
      <w:lvlText w:val="•"/>
      <w:lvlJc w:val="left"/>
      <w:pPr>
        <w:tabs>
          <w:tab w:val="num" w:pos="5040"/>
        </w:tabs>
        <w:ind w:left="5040" w:hanging="360"/>
      </w:pPr>
      <w:rPr>
        <w:rFonts w:ascii="Arial" w:hAnsi="Arial" w:hint="default"/>
      </w:rPr>
    </w:lvl>
    <w:lvl w:ilvl="7" w:tplc="00700412" w:tentative="1">
      <w:start w:val="1"/>
      <w:numFmt w:val="bullet"/>
      <w:lvlText w:val="•"/>
      <w:lvlJc w:val="left"/>
      <w:pPr>
        <w:tabs>
          <w:tab w:val="num" w:pos="5760"/>
        </w:tabs>
        <w:ind w:left="5760" w:hanging="360"/>
      </w:pPr>
      <w:rPr>
        <w:rFonts w:ascii="Arial" w:hAnsi="Arial" w:hint="default"/>
      </w:rPr>
    </w:lvl>
    <w:lvl w:ilvl="8" w:tplc="6BB8F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F29D7"/>
    <w:multiLevelType w:val="hybridMultilevel"/>
    <w:tmpl w:val="C478C410"/>
    <w:lvl w:ilvl="0" w:tplc="51D27314">
      <w:start w:val="1"/>
      <w:numFmt w:val="bullet"/>
      <w:lvlText w:val="•"/>
      <w:lvlJc w:val="left"/>
      <w:pPr>
        <w:tabs>
          <w:tab w:val="num" w:pos="720"/>
        </w:tabs>
        <w:ind w:left="720" w:hanging="360"/>
      </w:pPr>
      <w:rPr>
        <w:rFonts w:ascii="Arial" w:hAnsi="Arial" w:hint="default"/>
      </w:rPr>
    </w:lvl>
    <w:lvl w:ilvl="1" w:tplc="55C00590" w:tentative="1">
      <w:start w:val="1"/>
      <w:numFmt w:val="bullet"/>
      <w:lvlText w:val="•"/>
      <w:lvlJc w:val="left"/>
      <w:pPr>
        <w:tabs>
          <w:tab w:val="num" w:pos="1440"/>
        </w:tabs>
        <w:ind w:left="1440" w:hanging="360"/>
      </w:pPr>
      <w:rPr>
        <w:rFonts w:ascii="Arial" w:hAnsi="Arial" w:hint="default"/>
      </w:rPr>
    </w:lvl>
    <w:lvl w:ilvl="2" w:tplc="D1D8F2DA" w:tentative="1">
      <w:start w:val="1"/>
      <w:numFmt w:val="bullet"/>
      <w:lvlText w:val="•"/>
      <w:lvlJc w:val="left"/>
      <w:pPr>
        <w:tabs>
          <w:tab w:val="num" w:pos="2160"/>
        </w:tabs>
        <w:ind w:left="2160" w:hanging="360"/>
      </w:pPr>
      <w:rPr>
        <w:rFonts w:ascii="Arial" w:hAnsi="Arial" w:hint="default"/>
      </w:rPr>
    </w:lvl>
    <w:lvl w:ilvl="3" w:tplc="5F5EF0FA" w:tentative="1">
      <w:start w:val="1"/>
      <w:numFmt w:val="bullet"/>
      <w:lvlText w:val="•"/>
      <w:lvlJc w:val="left"/>
      <w:pPr>
        <w:tabs>
          <w:tab w:val="num" w:pos="2880"/>
        </w:tabs>
        <w:ind w:left="2880" w:hanging="360"/>
      </w:pPr>
      <w:rPr>
        <w:rFonts w:ascii="Arial" w:hAnsi="Arial" w:hint="default"/>
      </w:rPr>
    </w:lvl>
    <w:lvl w:ilvl="4" w:tplc="41D04930" w:tentative="1">
      <w:start w:val="1"/>
      <w:numFmt w:val="bullet"/>
      <w:lvlText w:val="•"/>
      <w:lvlJc w:val="left"/>
      <w:pPr>
        <w:tabs>
          <w:tab w:val="num" w:pos="3600"/>
        </w:tabs>
        <w:ind w:left="3600" w:hanging="360"/>
      </w:pPr>
      <w:rPr>
        <w:rFonts w:ascii="Arial" w:hAnsi="Arial" w:hint="default"/>
      </w:rPr>
    </w:lvl>
    <w:lvl w:ilvl="5" w:tplc="2A846286" w:tentative="1">
      <w:start w:val="1"/>
      <w:numFmt w:val="bullet"/>
      <w:lvlText w:val="•"/>
      <w:lvlJc w:val="left"/>
      <w:pPr>
        <w:tabs>
          <w:tab w:val="num" w:pos="4320"/>
        </w:tabs>
        <w:ind w:left="4320" w:hanging="360"/>
      </w:pPr>
      <w:rPr>
        <w:rFonts w:ascii="Arial" w:hAnsi="Arial" w:hint="default"/>
      </w:rPr>
    </w:lvl>
    <w:lvl w:ilvl="6" w:tplc="16006710" w:tentative="1">
      <w:start w:val="1"/>
      <w:numFmt w:val="bullet"/>
      <w:lvlText w:val="•"/>
      <w:lvlJc w:val="left"/>
      <w:pPr>
        <w:tabs>
          <w:tab w:val="num" w:pos="5040"/>
        </w:tabs>
        <w:ind w:left="5040" w:hanging="360"/>
      </w:pPr>
      <w:rPr>
        <w:rFonts w:ascii="Arial" w:hAnsi="Arial" w:hint="default"/>
      </w:rPr>
    </w:lvl>
    <w:lvl w:ilvl="7" w:tplc="32B6EFDE" w:tentative="1">
      <w:start w:val="1"/>
      <w:numFmt w:val="bullet"/>
      <w:lvlText w:val="•"/>
      <w:lvlJc w:val="left"/>
      <w:pPr>
        <w:tabs>
          <w:tab w:val="num" w:pos="5760"/>
        </w:tabs>
        <w:ind w:left="5760" w:hanging="360"/>
      </w:pPr>
      <w:rPr>
        <w:rFonts w:ascii="Arial" w:hAnsi="Arial" w:hint="default"/>
      </w:rPr>
    </w:lvl>
    <w:lvl w:ilvl="8" w:tplc="CC6CF8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24CA5"/>
    <w:multiLevelType w:val="hybridMultilevel"/>
    <w:tmpl w:val="3220554C"/>
    <w:lvl w:ilvl="0" w:tplc="041D0001">
      <w:start w:val="1"/>
      <w:numFmt w:val="bullet"/>
      <w:lvlText w:val=""/>
      <w:lvlJc w:val="left"/>
      <w:pPr>
        <w:ind w:left="1876" w:hanging="360"/>
      </w:pPr>
      <w:rPr>
        <w:rFonts w:ascii="Symbol" w:hAnsi="Symbol" w:hint="default"/>
      </w:rPr>
    </w:lvl>
    <w:lvl w:ilvl="1" w:tplc="041D0003" w:tentative="1">
      <w:start w:val="1"/>
      <w:numFmt w:val="bullet"/>
      <w:lvlText w:val="o"/>
      <w:lvlJc w:val="left"/>
      <w:pPr>
        <w:ind w:left="2596" w:hanging="360"/>
      </w:pPr>
      <w:rPr>
        <w:rFonts w:ascii="Courier New" w:hAnsi="Courier New" w:cs="Courier New" w:hint="default"/>
      </w:rPr>
    </w:lvl>
    <w:lvl w:ilvl="2" w:tplc="041D0005" w:tentative="1">
      <w:start w:val="1"/>
      <w:numFmt w:val="bullet"/>
      <w:lvlText w:val=""/>
      <w:lvlJc w:val="left"/>
      <w:pPr>
        <w:ind w:left="3316" w:hanging="360"/>
      </w:pPr>
      <w:rPr>
        <w:rFonts w:ascii="Wingdings" w:hAnsi="Wingdings" w:hint="default"/>
      </w:rPr>
    </w:lvl>
    <w:lvl w:ilvl="3" w:tplc="041D0001" w:tentative="1">
      <w:start w:val="1"/>
      <w:numFmt w:val="bullet"/>
      <w:lvlText w:val=""/>
      <w:lvlJc w:val="left"/>
      <w:pPr>
        <w:ind w:left="4036" w:hanging="360"/>
      </w:pPr>
      <w:rPr>
        <w:rFonts w:ascii="Symbol" w:hAnsi="Symbol" w:hint="default"/>
      </w:rPr>
    </w:lvl>
    <w:lvl w:ilvl="4" w:tplc="041D0003" w:tentative="1">
      <w:start w:val="1"/>
      <w:numFmt w:val="bullet"/>
      <w:lvlText w:val="o"/>
      <w:lvlJc w:val="left"/>
      <w:pPr>
        <w:ind w:left="4756" w:hanging="360"/>
      </w:pPr>
      <w:rPr>
        <w:rFonts w:ascii="Courier New" w:hAnsi="Courier New" w:cs="Courier New" w:hint="default"/>
      </w:rPr>
    </w:lvl>
    <w:lvl w:ilvl="5" w:tplc="041D0005" w:tentative="1">
      <w:start w:val="1"/>
      <w:numFmt w:val="bullet"/>
      <w:lvlText w:val=""/>
      <w:lvlJc w:val="left"/>
      <w:pPr>
        <w:ind w:left="5476" w:hanging="360"/>
      </w:pPr>
      <w:rPr>
        <w:rFonts w:ascii="Wingdings" w:hAnsi="Wingdings" w:hint="default"/>
      </w:rPr>
    </w:lvl>
    <w:lvl w:ilvl="6" w:tplc="041D0001" w:tentative="1">
      <w:start w:val="1"/>
      <w:numFmt w:val="bullet"/>
      <w:lvlText w:val=""/>
      <w:lvlJc w:val="left"/>
      <w:pPr>
        <w:ind w:left="6196" w:hanging="360"/>
      </w:pPr>
      <w:rPr>
        <w:rFonts w:ascii="Symbol" w:hAnsi="Symbol" w:hint="default"/>
      </w:rPr>
    </w:lvl>
    <w:lvl w:ilvl="7" w:tplc="041D0003" w:tentative="1">
      <w:start w:val="1"/>
      <w:numFmt w:val="bullet"/>
      <w:lvlText w:val="o"/>
      <w:lvlJc w:val="left"/>
      <w:pPr>
        <w:ind w:left="6916" w:hanging="360"/>
      </w:pPr>
      <w:rPr>
        <w:rFonts w:ascii="Courier New" w:hAnsi="Courier New" w:cs="Courier New" w:hint="default"/>
      </w:rPr>
    </w:lvl>
    <w:lvl w:ilvl="8" w:tplc="041D0005" w:tentative="1">
      <w:start w:val="1"/>
      <w:numFmt w:val="bullet"/>
      <w:lvlText w:val=""/>
      <w:lvlJc w:val="left"/>
      <w:pPr>
        <w:ind w:left="7636" w:hanging="360"/>
      </w:pPr>
      <w:rPr>
        <w:rFonts w:ascii="Wingdings" w:hAnsi="Wingdings" w:hint="default"/>
      </w:rPr>
    </w:lvl>
  </w:abstractNum>
  <w:abstractNum w:abstractNumId="2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C7AFB"/>
    <w:multiLevelType w:val="hybridMultilevel"/>
    <w:tmpl w:val="7932D690"/>
    <w:lvl w:ilvl="0" w:tplc="D2325520">
      <w:start w:val="1"/>
      <w:numFmt w:val="bullet"/>
      <w:lvlText w:val="•"/>
      <w:lvlJc w:val="left"/>
      <w:pPr>
        <w:tabs>
          <w:tab w:val="num" w:pos="720"/>
        </w:tabs>
        <w:ind w:left="720" w:hanging="360"/>
      </w:pPr>
      <w:rPr>
        <w:rFonts w:ascii="Arial" w:hAnsi="Arial" w:hint="default"/>
      </w:rPr>
    </w:lvl>
    <w:lvl w:ilvl="1" w:tplc="07EADE68" w:tentative="1">
      <w:start w:val="1"/>
      <w:numFmt w:val="bullet"/>
      <w:lvlText w:val="•"/>
      <w:lvlJc w:val="left"/>
      <w:pPr>
        <w:tabs>
          <w:tab w:val="num" w:pos="1440"/>
        </w:tabs>
        <w:ind w:left="1440" w:hanging="360"/>
      </w:pPr>
      <w:rPr>
        <w:rFonts w:ascii="Arial" w:hAnsi="Arial" w:hint="default"/>
      </w:rPr>
    </w:lvl>
    <w:lvl w:ilvl="2" w:tplc="CFBC0B26" w:tentative="1">
      <w:start w:val="1"/>
      <w:numFmt w:val="bullet"/>
      <w:lvlText w:val="•"/>
      <w:lvlJc w:val="left"/>
      <w:pPr>
        <w:tabs>
          <w:tab w:val="num" w:pos="2160"/>
        </w:tabs>
        <w:ind w:left="2160" w:hanging="360"/>
      </w:pPr>
      <w:rPr>
        <w:rFonts w:ascii="Arial" w:hAnsi="Arial" w:hint="default"/>
      </w:rPr>
    </w:lvl>
    <w:lvl w:ilvl="3" w:tplc="3058E9F8" w:tentative="1">
      <w:start w:val="1"/>
      <w:numFmt w:val="bullet"/>
      <w:lvlText w:val="•"/>
      <w:lvlJc w:val="left"/>
      <w:pPr>
        <w:tabs>
          <w:tab w:val="num" w:pos="2880"/>
        </w:tabs>
        <w:ind w:left="2880" w:hanging="360"/>
      </w:pPr>
      <w:rPr>
        <w:rFonts w:ascii="Arial" w:hAnsi="Arial" w:hint="default"/>
      </w:rPr>
    </w:lvl>
    <w:lvl w:ilvl="4" w:tplc="4CDC2186" w:tentative="1">
      <w:start w:val="1"/>
      <w:numFmt w:val="bullet"/>
      <w:lvlText w:val="•"/>
      <w:lvlJc w:val="left"/>
      <w:pPr>
        <w:tabs>
          <w:tab w:val="num" w:pos="3600"/>
        </w:tabs>
        <w:ind w:left="3600" w:hanging="360"/>
      </w:pPr>
      <w:rPr>
        <w:rFonts w:ascii="Arial" w:hAnsi="Arial" w:hint="default"/>
      </w:rPr>
    </w:lvl>
    <w:lvl w:ilvl="5" w:tplc="91C47FC0" w:tentative="1">
      <w:start w:val="1"/>
      <w:numFmt w:val="bullet"/>
      <w:lvlText w:val="•"/>
      <w:lvlJc w:val="left"/>
      <w:pPr>
        <w:tabs>
          <w:tab w:val="num" w:pos="4320"/>
        </w:tabs>
        <w:ind w:left="4320" w:hanging="360"/>
      </w:pPr>
      <w:rPr>
        <w:rFonts w:ascii="Arial" w:hAnsi="Arial" w:hint="default"/>
      </w:rPr>
    </w:lvl>
    <w:lvl w:ilvl="6" w:tplc="530208AE" w:tentative="1">
      <w:start w:val="1"/>
      <w:numFmt w:val="bullet"/>
      <w:lvlText w:val="•"/>
      <w:lvlJc w:val="left"/>
      <w:pPr>
        <w:tabs>
          <w:tab w:val="num" w:pos="5040"/>
        </w:tabs>
        <w:ind w:left="5040" w:hanging="360"/>
      </w:pPr>
      <w:rPr>
        <w:rFonts w:ascii="Arial" w:hAnsi="Arial" w:hint="default"/>
      </w:rPr>
    </w:lvl>
    <w:lvl w:ilvl="7" w:tplc="39B413AA" w:tentative="1">
      <w:start w:val="1"/>
      <w:numFmt w:val="bullet"/>
      <w:lvlText w:val="•"/>
      <w:lvlJc w:val="left"/>
      <w:pPr>
        <w:tabs>
          <w:tab w:val="num" w:pos="5760"/>
        </w:tabs>
        <w:ind w:left="5760" w:hanging="360"/>
      </w:pPr>
      <w:rPr>
        <w:rFonts w:ascii="Arial" w:hAnsi="Arial" w:hint="default"/>
      </w:rPr>
    </w:lvl>
    <w:lvl w:ilvl="8" w:tplc="E0525E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6C268B"/>
    <w:multiLevelType w:val="hybridMultilevel"/>
    <w:tmpl w:val="D14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14AE9"/>
    <w:multiLevelType w:val="hybridMultilevel"/>
    <w:tmpl w:val="3E36054C"/>
    <w:lvl w:ilvl="0" w:tplc="749ACBF2">
      <w:start w:val="1"/>
      <w:numFmt w:val="bullet"/>
      <w:lvlText w:val="•"/>
      <w:lvlJc w:val="left"/>
      <w:pPr>
        <w:tabs>
          <w:tab w:val="num" w:pos="720"/>
        </w:tabs>
        <w:ind w:left="720" w:hanging="360"/>
      </w:pPr>
      <w:rPr>
        <w:rFonts w:ascii="Arial" w:hAnsi="Arial" w:cs="Times New Roman" w:hint="default"/>
      </w:rPr>
    </w:lvl>
    <w:lvl w:ilvl="1" w:tplc="86EA3EF4">
      <w:start w:val="280"/>
      <w:numFmt w:val="bullet"/>
      <w:lvlText w:val="–"/>
      <w:lvlJc w:val="left"/>
      <w:pPr>
        <w:tabs>
          <w:tab w:val="num" w:pos="1440"/>
        </w:tabs>
        <w:ind w:left="1440" w:hanging="360"/>
      </w:pPr>
      <w:rPr>
        <w:rFonts w:ascii="Arial" w:hAnsi="Arial" w:cs="Times New Roman" w:hint="default"/>
      </w:rPr>
    </w:lvl>
    <w:lvl w:ilvl="2" w:tplc="9D789F80">
      <w:start w:val="1"/>
      <w:numFmt w:val="bullet"/>
      <w:lvlText w:val="•"/>
      <w:lvlJc w:val="left"/>
      <w:pPr>
        <w:tabs>
          <w:tab w:val="num" w:pos="2160"/>
        </w:tabs>
        <w:ind w:left="2160" w:hanging="360"/>
      </w:pPr>
      <w:rPr>
        <w:rFonts w:ascii="Arial" w:hAnsi="Arial" w:cs="Times New Roman" w:hint="default"/>
      </w:rPr>
    </w:lvl>
    <w:lvl w:ilvl="3" w:tplc="91E460B8">
      <w:start w:val="1"/>
      <w:numFmt w:val="bullet"/>
      <w:lvlText w:val="•"/>
      <w:lvlJc w:val="left"/>
      <w:pPr>
        <w:tabs>
          <w:tab w:val="num" w:pos="2880"/>
        </w:tabs>
        <w:ind w:left="2880" w:hanging="360"/>
      </w:pPr>
      <w:rPr>
        <w:rFonts w:ascii="Arial" w:hAnsi="Arial" w:cs="Times New Roman" w:hint="default"/>
      </w:rPr>
    </w:lvl>
    <w:lvl w:ilvl="4" w:tplc="FC1C66EE">
      <w:start w:val="1"/>
      <w:numFmt w:val="bullet"/>
      <w:lvlText w:val="•"/>
      <w:lvlJc w:val="left"/>
      <w:pPr>
        <w:tabs>
          <w:tab w:val="num" w:pos="3600"/>
        </w:tabs>
        <w:ind w:left="3600" w:hanging="360"/>
      </w:pPr>
      <w:rPr>
        <w:rFonts w:ascii="Arial" w:hAnsi="Arial" w:cs="Times New Roman" w:hint="default"/>
      </w:rPr>
    </w:lvl>
    <w:lvl w:ilvl="5" w:tplc="402423B4">
      <w:start w:val="1"/>
      <w:numFmt w:val="bullet"/>
      <w:lvlText w:val="•"/>
      <w:lvlJc w:val="left"/>
      <w:pPr>
        <w:tabs>
          <w:tab w:val="num" w:pos="4320"/>
        </w:tabs>
        <w:ind w:left="4320" w:hanging="360"/>
      </w:pPr>
      <w:rPr>
        <w:rFonts w:ascii="Arial" w:hAnsi="Arial" w:cs="Times New Roman" w:hint="default"/>
      </w:rPr>
    </w:lvl>
    <w:lvl w:ilvl="6" w:tplc="3DD0CC8E">
      <w:start w:val="1"/>
      <w:numFmt w:val="bullet"/>
      <w:lvlText w:val="•"/>
      <w:lvlJc w:val="left"/>
      <w:pPr>
        <w:tabs>
          <w:tab w:val="num" w:pos="5040"/>
        </w:tabs>
        <w:ind w:left="5040" w:hanging="360"/>
      </w:pPr>
      <w:rPr>
        <w:rFonts w:ascii="Arial" w:hAnsi="Arial" w:cs="Times New Roman" w:hint="default"/>
      </w:rPr>
    </w:lvl>
    <w:lvl w:ilvl="7" w:tplc="07769452">
      <w:start w:val="1"/>
      <w:numFmt w:val="bullet"/>
      <w:lvlText w:val="•"/>
      <w:lvlJc w:val="left"/>
      <w:pPr>
        <w:tabs>
          <w:tab w:val="num" w:pos="5760"/>
        </w:tabs>
        <w:ind w:left="5760" w:hanging="360"/>
      </w:pPr>
      <w:rPr>
        <w:rFonts w:ascii="Arial" w:hAnsi="Arial" w:cs="Times New Roman" w:hint="default"/>
      </w:rPr>
    </w:lvl>
    <w:lvl w:ilvl="8" w:tplc="AA4A78B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cs="Times New Roman" w:hint="default"/>
      </w:rPr>
    </w:lvl>
    <w:lvl w:ilvl="1" w:tplc="E6CE2702">
      <w:start w:val="280"/>
      <w:numFmt w:val="bullet"/>
      <w:lvlText w:val="–"/>
      <w:lvlJc w:val="left"/>
      <w:pPr>
        <w:tabs>
          <w:tab w:val="num" w:pos="1440"/>
        </w:tabs>
        <w:ind w:left="1440" w:hanging="360"/>
      </w:pPr>
      <w:rPr>
        <w:rFonts w:ascii="Arial" w:hAnsi="Arial" w:cs="Times New Roman" w:hint="default"/>
      </w:rPr>
    </w:lvl>
    <w:lvl w:ilvl="2" w:tplc="EEBC515E">
      <w:start w:val="1"/>
      <w:numFmt w:val="bullet"/>
      <w:lvlText w:val="•"/>
      <w:lvlJc w:val="left"/>
      <w:pPr>
        <w:tabs>
          <w:tab w:val="num" w:pos="2160"/>
        </w:tabs>
        <w:ind w:left="2160" w:hanging="360"/>
      </w:pPr>
      <w:rPr>
        <w:rFonts w:ascii="Arial" w:hAnsi="Arial" w:cs="Times New Roman" w:hint="default"/>
      </w:rPr>
    </w:lvl>
    <w:lvl w:ilvl="3" w:tplc="F858CB5C">
      <w:start w:val="1"/>
      <w:numFmt w:val="bullet"/>
      <w:lvlText w:val="•"/>
      <w:lvlJc w:val="left"/>
      <w:pPr>
        <w:tabs>
          <w:tab w:val="num" w:pos="2880"/>
        </w:tabs>
        <w:ind w:left="2880" w:hanging="360"/>
      </w:pPr>
      <w:rPr>
        <w:rFonts w:ascii="Arial" w:hAnsi="Arial" w:cs="Times New Roman" w:hint="default"/>
      </w:rPr>
    </w:lvl>
    <w:lvl w:ilvl="4" w:tplc="43B28440">
      <w:start w:val="1"/>
      <w:numFmt w:val="bullet"/>
      <w:lvlText w:val="•"/>
      <w:lvlJc w:val="left"/>
      <w:pPr>
        <w:tabs>
          <w:tab w:val="num" w:pos="3600"/>
        </w:tabs>
        <w:ind w:left="3600" w:hanging="360"/>
      </w:pPr>
      <w:rPr>
        <w:rFonts w:ascii="Arial" w:hAnsi="Arial" w:cs="Times New Roman" w:hint="default"/>
      </w:rPr>
    </w:lvl>
    <w:lvl w:ilvl="5" w:tplc="175C6714">
      <w:start w:val="1"/>
      <w:numFmt w:val="bullet"/>
      <w:lvlText w:val="•"/>
      <w:lvlJc w:val="left"/>
      <w:pPr>
        <w:tabs>
          <w:tab w:val="num" w:pos="4320"/>
        </w:tabs>
        <w:ind w:left="4320" w:hanging="360"/>
      </w:pPr>
      <w:rPr>
        <w:rFonts w:ascii="Arial" w:hAnsi="Arial" w:cs="Times New Roman" w:hint="default"/>
      </w:rPr>
    </w:lvl>
    <w:lvl w:ilvl="6" w:tplc="F496E7CA">
      <w:start w:val="1"/>
      <w:numFmt w:val="bullet"/>
      <w:lvlText w:val="•"/>
      <w:lvlJc w:val="left"/>
      <w:pPr>
        <w:tabs>
          <w:tab w:val="num" w:pos="5040"/>
        </w:tabs>
        <w:ind w:left="5040" w:hanging="360"/>
      </w:pPr>
      <w:rPr>
        <w:rFonts w:ascii="Arial" w:hAnsi="Arial" w:cs="Times New Roman" w:hint="default"/>
      </w:rPr>
    </w:lvl>
    <w:lvl w:ilvl="7" w:tplc="B8BA3386">
      <w:start w:val="1"/>
      <w:numFmt w:val="bullet"/>
      <w:lvlText w:val="•"/>
      <w:lvlJc w:val="left"/>
      <w:pPr>
        <w:tabs>
          <w:tab w:val="num" w:pos="5760"/>
        </w:tabs>
        <w:ind w:left="5760" w:hanging="360"/>
      </w:pPr>
      <w:rPr>
        <w:rFonts w:ascii="Arial" w:hAnsi="Arial" w:cs="Times New Roman" w:hint="default"/>
      </w:rPr>
    </w:lvl>
    <w:lvl w:ilvl="8" w:tplc="1DA8281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AB461C2"/>
    <w:multiLevelType w:val="hybridMultilevel"/>
    <w:tmpl w:val="534AAE80"/>
    <w:lvl w:ilvl="0" w:tplc="1A440B84">
      <w:start w:val="1"/>
      <w:numFmt w:val="bullet"/>
      <w:lvlText w:val="•"/>
      <w:lvlJc w:val="left"/>
      <w:pPr>
        <w:tabs>
          <w:tab w:val="num" w:pos="720"/>
        </w:tabs>
        <w:ind w:left="720" w:hanging="360"/>
      </w:pPr>
      <w:rPr>
        <w:rFonts w:ascii="Arial" w:hAnsi="Arial" w:hint="default"/>
      </w:rPr>
    </w:lvl>
    <w:lvl w:ilvl="1" w:tplc="3542712A">
      <w:start w:val="270"/>
      <w:numFmt w:val="bullet"/>
      <w:lvlText w:val="–"/>
      <w:lvlJc w:val="left"/>
      <w:pPr>
        <w:tabs>
          <w:tab w:val="num" w:pos="1440"/>
        </w:tabs>
        <w:ind w:left="1440" w:hanging="360"/>
      </w:pPr>
      <w:rPr>
        <w:rFonts w:ascii="Arial" w:hAnsi="Arial" w:hint="default"/>
      </w:rPr>
    </w:lvl>
    <w:lvl w:ilvl="2" w:tplc="CC2AE6E6" w:tentative="1">
      <w:start w:val="1"/>
      <w:numFmt w:val="bullet"/>
      <w:lvlText w:val="•"/>
      <w:lvlJc w:val="left"/>
      <w:pPr>
        <w:tabs>
          <w:tab w:val="num" w:pos="2160"/>
        </w:tabs>
        <w:ind w:left="2160" w:hanging="360"/>
      </w:pPr>
      <w:rPr>
        <w:rFonts w:ascii="Arial" w:hAnsi="Arial" w:hint="default"/>
      </w:rPr>
    </w:lvl>
    <w:lvl w:ilvl="3" w:tplc="CA4EBA5A" w:tentative="1">
      <w:start w:val="1"/>
      <w:numFmt w:val="bullet"/>
      <w:lvlText w:val="•"/>
      <w:lvlJc w:val="left"/>
      <w:pPr>
        <w:tabs>
          <w:tab w:val="num" w:pos="2880"/>
        </w:tabs>
        <w:ind w:left="2880" w:hanging="360"/>
      </w:pPr>
      <w:rPr>
        <w:rFonts w:ascii="Arial" w:hAnsi="Arial" w:hint="default"/>
      </w:rPr>
    </w:lvl>
    <w:lvl w:ilvl="4" w:tplc="99561F60" w:tentative="1">
      <w:start w:val="1"/>
      <w:numFmt w:val="bullet"/>
      <w:lvlText w:val="•"/>
      <w:lvlJc w:val="left"/>
      <w:pPr>
        <w:tabs>
          <w:tab w:val="num" w:pos="3600"/>
        </w:tabs>
        <w:ind w:left="3600" w:hanging="360"/>
      </w:pPr>
      <w:rPr>
        <w:rFonts w:ascii="Arial" w:hAnsi="Arial" w:hint="default"/>
      </w:rPr>
    </w:lvl>
    <w:lvl w:ilvl="5" w:tplc="EB4C842C" w:tentative="1">
      <w:start w:val="1"/>
      <w:numFmt w:val="bullet"/>
      <w:lvlText w:val="•"/>
      <w:lvlJc w:val="left"/>
      <w:pPr>
        <w:tabs>
          <w:tab w:val="num" w:pos="4320"/>
        </w:tabs>
        <w:ind w:left="4320" w:hanging="360"/>
      </w:pPr>
      <w:rPr>
        <w:rFonts w:ascii="Arial" w:hAnsi="Arial" w:hint="default"/>
      </w:rPr>
    </w:lvl>
    <w:lvl w:ilvl="6" w:tplc="F5C41958" w:tentative="1">
      <w:start w:val="1"/>
      <w:numFmt w:val="bullet"/>
      <w:lvlText w:val="•"/>
      <w:lvlJc w:val="left"/>
      <w:pPr>
        <w:tabs>
          <w:tab w:val="num" w:pos="5040"/>
        </w:tabs>
        <w:ind w:left="5040" w:hanging="360"/>
      </w:pPr>
      <w:rPr>
        <w:rFonts w:ascii="Arial" w:hAnsi="Arial" w:hint="default"/>
      </w:rPr>
    </w:lvl>
    <w:lvl w:ilvl="7" w:tplc="B13A9F9E" w:tentative="1">
      <w:start w:val="1"/>
      <w:numFmt w:val="bullet"/>
      <w:lvlText w:val="•"/>
      <w:lvlJc w:val="left"/>
      <w:pPr>
        <w:tabs>
          <w:tab w:val="num" w:pos="5760"/>
        </w:tabs>
        <w:ind w:left="5760" w:hanging="360"/>
      </w:pPr>
      <w:rPr>
        <w:rFonts w:ascii="Arial" w:hAnsi="Arial" w:hint="default"/>
      </w:rPr>
    </w:lvl>
    <w:lvl w:ilvl="8" w:tplc="20F4A9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BE4103"/>
    <w:multiLevelType w:val="hybridMultilevel"/>
    <w:tmpl w:val="7F3A39C8"/>
    <w:lvl w:ilvl="0" w:tplc="11D0DA54">
      <w:start w:val="1"/>
      <w:numFmt w:val="bullet"/>
      <w:lvlText w:val="•"/>
      <w:lvlJc w:val="left"/>
      <w:pPr>
        <w:tabs>
          <w:tab w:val="num" w:pos="720"/>
        </w:tabs>
        <w:ind w:left="720" w:hanging="360"/>
      </w:pPr>
      <w:rPr>
        <w:rFonts w:ascii="Arial" w:hAnsi="Arial" w:hint="default"/>
      </w:rPr>
    </w:lvl>
    <w:lvl w:ilvl="1" w:tplc="45100440">
      <w:start w:val="270"/>
      <w:numFmt w:val="bullet"/>
      <w:lvlText w:val="–"/>
      <w:lvlJc w:val="left"/>
      <w:pPr>
        <w:tabs>
          <w:tab w:val="num" w:pos="1440"/>
        </w:tabs>
        <w:ind w:left="1440" w:hanging="360"/>
      </w:pPr>
      <w:rPr>
        <w:rFonts w:ascii="Arial" w:hAnsi="Arial" w:hint="default"/>
      </w:rPr>
    </w:lvl>
    <w:lvl w:ilvl="2" w:tplc="827431E2">
      <w:start w:val="270"/>
      <w:numFmt w:val="bullet"/>
      <w:lvlText w:val="•"/>
      <w:lvlJc w:val="left"/>
      <w:pPr>
        <w:tabs>
          <w:tab w:val="num" w:pos="2160"/>
        </w:tabs>
        <w:ind w:left="2160" w:hanging="360"/>
      </w:pPr>
      <w:rPr>
        <w:rFonts w:ascii="Arial" w:hAnsi="Arial" w:hint="default"/>
      </w:rPr>
    </w:lvl>
    <w:lvl w:ilvl="3" w:tplc="FD62298A" w:tentative="1">
      <w:start w:val="1"/>
      <w:numFmt w:val="bullet"/>
      <w:lvlText w:val="•"/>
      <w:lvlJc w:val="left"/>
      <w:pPr>
        <w:tabs>
          <w:tab w:val="num" w:pos="2880"/>
        </w:tabs>
        <w:ind w:left="2880" w:hanging="360"/>
      </w:pPr>
      <w:rPr>
        <w:rFonts w:ascii="Arial" w:hAnsi="Arial" w:hint="default"/>
      </w:rPr>
    </w:lvl>
    <w:lvl w:ilvl="4" w:tplc="0E9CD572">
      <w:start w:val="270"/>
      <w:numFmt w:val="bullet"/>
      <w:lvlText w:val="»"/>
      <w:lvlJc w:val="left"/>
      <w:pPr>
        <w:tabs>
          <w:tab w:val="num" w:pos="3600"/>
        </w:tabs>
        <w:ind w:left="3600" w:hanging="360"/>
      </w:pPr>
      <w:rPr>
        <w:rFonts w:ascii="Arial" w:hAnsi="Arial" w:hint="default"/>
      </w:rPr>
    </w:lvl>
    <w:lvl w:ilvl="5" w:tplc="14CE9AEC" w:tentative="1">
      <w:start w:val="1"/>
      <w:numFmt w:val="bullet"/>
      <w:lvlText w:val="•"/>
      <w:lvlJc w:val="left"/>
      <w:pPr>
        <w:tabs>
          <w:tab w:val="num" w:pos="4320"/>
        </w:tabs>
        <w:ind w:left="4320" w:hanging="360"/>
      </w:pPr>
      <w:rPr>
        <w:rFonts w:ascii="Arial" w:hAnsi="Arial" w:hint="default"/>
      </w:rPr>
    </w:lvl>
    <w:lvl w:ilvl="6" w:tplc="D7B0F550" w:tentative="1">
      <w:start w:val="1"/>
      <w:numFmt w:val="bullet"/>
      <w:lvlText w:val="•"/>
      <w:lvlJc w:val="left"/>
      <w:pPr>
        <w:tabs>
          <w:tab w:val="num" w:pos="5040"/>
        </w:tabs>
        <w:ind w:left="5040" w:hanging="360"/>
      </w:pPr>
      <w:rPr>
        <w:rFonts w:ascii="Arial" w:hAnsi="Arial" w:hint="default"/>
      </w:rPr>
    </w:lvl>
    <w:lvl w:ilvl="7" w:tplc="C016BE32" w:tentative="1">
      <w:start w:val="1"/>
      <w:numFmt w:val="bullet"/>
      <w:lvlText w:val="•"/>
      <w:lvlJc w:val="left"/>
      <w:pPr>
        <w:tabs>
          <w:tab w:val="num" w:pos="5760"/>
        </w:tabs>
        <w:ind w:left="5760" w:hanging="360"/>
      </w:pPr>
      <w:rPr>
        <w:rFonts w:ascii="Arial" w:hAnsi="Arial" w:hint="default"/>
      </w:rPr>
    </w:lvl>
    <w:lvl w:ilvl="8" w:tplc="F36E8A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802435"/>
    <w:multiLevelType w:val="hybridMultilevel"/>
    <w:tmpl w:val="56DC97C8"/>
    <w:lvl w:ilvl="0" w:tplc="55FE8534">
      <w:start w:val="1"/>
      <w:numFmt w:val="bullet"/>
      <w:lvlText w:val="•"/>
      <w:lvlJc w:val="left"/>
      <w:pPr>
        <w:tabs>
          <w:tab w:val="num" w:pos="720"/>
        </w:tabs>
        <w:ind w:left="720" w:hanging="360"/>
      </w:pPr>
      <w:rPr>
        <w:rFonts w:ascii="Arial" w:hAnsi="Arial" w:hint="default"/>
      </w:rPr>
    </w:lvl>
    <w:lvl w:ilvl="1" w:tplc="9DECEF60">
      <w:start w:val="270"/>
      <w:numFmt w:val="bullet"/>
      <w:lvlText w:val="–"/>
      <w:lvlJc w:val="left"/>
      <w:pPr>
        <w:tabs>
          <w:tab w:val="num" w:pos="1440"/>
        </w:tabs>
        <w:ind w:left="1440" w:hanging="360"/>
      </w:pPr>
      <w:rPr>
        <w:rFonts w:ascii="Arial" w:hAnsi="Arial" w:hint="default"/>
      </w:rPr>
    </w:lvl>
    <w:lvl w:ilvl="2" w:tplc="D048F71E">
      <w:start w:val="270"/>
      <w:numFmt w:val="bullet"/>
      <w:lvlText w:val="•"/>
      <w:lvlJc w:val="left"/>
      <w:pPr>
        <w:tabs>
          <w:tab w:val="num" w:pos="2160"/>
        </w:tabs>
        <w:ind w:left="2160" w:hanging="360"/>
      </w:pPr>
      <w:rPr>
        <w:rFonts w:ascii="Arial" w:hAnsi="Arial" w:hint="default"/>
      </w:rPr>
    </w:lvl>
    <w:lvl w:ilvl="3" w:tplc="E2B6FC16" w:tentative="1">
      <w:start w:val="1"/>
      <w:numFmt w:val="bullet"/>
      <w:lvlText w:val="•"/>
      <w:lvlJc w:val="left"/>
      <w:pPr>
        <w:tabs>
          <w:tab w:val="num" w:pos="2880"/>
        </w:tabs>
        <w:ind w:left="2880" w:hanging="360"/>
      </w:pPr>
      <w:rPr>
        <w:rFonts w:ascii="Arial" w:hAnsi="Arial" w:hint="default"/>
      </w:rPr>
    </w:lvl>
    <w:lvl w:ilvl="4" w:tplc="A0627E18" w:tentative="1">
      <w:start w:val="1"/>
      <w:numFmt w:val="bullet"/>
      <w:lvlText w:val="•"/>
      <w:lvlJc w:val="left"/>
      <w:pPr>
        <w:tabs>
          <w:tab w:val="num" w:pos="3600"/>
        </w:tabs>
        <w:ind w:left="3600" w:hanging="360"/>
      </w:pPr>
      <w:rPr>
        <w:rFonts w:ascii="Arial" w:hAnsi="Arial" w:hint="default"/>
      </w:rPr>
    </w:lvl>
    <w:lvl w:ilvl="5" w:tplc="C61CC2EA" w:tentative="1">
      <w:start w:val="1"/>
      <w:numFmt w:val="bullet"/>
      <w:lvlText w:val="•"/>
      <w:lvlJc w:val="left"/>
      <w:pPr>
        <w:tabs>
          <w:tab w:val="num" w:pos="4320"/>
        </w:tabs>
        <w:ind w:left="4320" w:hanging="360"/>
      </w:pPr>
      <w:rPr>
        <w:rFonts w:ascii="Arial" w:hAnsi="Arial" w:hint="default"/>
      </w:rPr>
    </w:lvl>
    <w:lvl w:ilvl="6" w:tplc="0D04AC2E" w:tentative="1">
      <w:start w:val="1"/>
      <w:numFmt w:val="bullet"/>
      <w:lvlText w:val="•"/>
      <w:lvlJc w:val="left"/>
      <w:pPr>
        <w:tabs>
          <w:tab w:val="num" w:pos="5040"/>
        </w:tabs>
        <w:ind w:left="5040" w:hanging="360"/>
      </w:pPr>
      <w:rPr>
        <w:rFonts w:ascii="Arial" w:hAnsi="Arial" w:hint="default"/>
      </w:rPr>
    </w:lvl>
    <w:lvl w:ilvl="7" w:tplc="DD12A43A" w:tentative="1">
      <w:start w:val="1"/>
      <w:numFmt w:val="bullet"/>
      <w:lvlText w:val="•"/>
      <w:lvlJc w:val="left"/>
      <w:pPr>
        <w:tabs>
          <w:tab w:val="num" w:pos="5760"/>
        </w:tabs>
        <w:ind w:left="5760" w:hanging="360"/>
      </w:pPr>
      <w:rPr>
        <w:rFonts w:ascii="Arial" w:hAnsi="Arial" w:hint="default"/>
      </w:rPr>
    </w:lvl>
    <w:lvl w:ilvl="8" w:tplc="B756D4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3001B2"/>
    <w:multiLevelType w:val="hybridMultilevel"/>
    <w:tmpl w:val="639A8072"/>
    <w:lvl w:ilvl="0" w:tplc="2014200C">
      <w:start w:val="1"/>
      <w:numFmt w:val="bullet"/>
      <w:lvlText w:val="•"/>
      <w:lvlJc w:val="left"/>
      <w:pPr>
        <w:tabs>
          <w:tab w:val="num" w:pos="720"/>
        </w:tabs>
        <w:ind w:left="720" w:hanging="360"/>
      </w:pPr>
      <w:rPr>
        <w:rFonts w:ascii="Arial" w:hAnsi="Arial" w:hint="default"/>
      </w:rPr>
    </w:lvl>
    <w:lvl w:ilvl="1" w:tplc="ACC8FE7A" w:tentative="1">
      <w:start w:val="1"/>
      <w:numFmt w:val="bullet"/>
      <w:lvlText w:val="•"/>
      <w:lvlJc w:val="left"/>
      <w:pPr>
        <w:tabs>
          <w:tab w:val="num" w:pos="1440"/>
        </w:tabs>
        <w:ind w:left="1440" w:hanging="360"/>
      </w:pPr>
      <w:rPr>
        <w:rFonts w:ascii="Arial" w:hAnsi="Arial" w:hint="default"/>
      </w:rPr>
    </w:lvl>
    <w:lvl w:ilvl="2" w:tplc="4FA27A02" w:tentative="1">
      <w:start w:val="1"/>
      <w:numFmt w:val="bullet"/>
      <w:lvlText w:val="•"/>
      <w:lvlJc w:val="left"/>
      <w:pPr>
        <w:tabs>
          <w:tab w:val="num" w:pos="2160"/>
        </w:tabs>
        <w:ind w:left="2160" w:hanging="360"/>
      </w:pPr>
      <w:rPr>
        <w:rFonts w:ascii="Arial" w:hAnsi="Arial" w:hint="default"/>
      </w:rPr>
    </w:lvl>
    <w:lvl w:ilvl="3" w:tplc="396E982A" w:tentative="1">
      <w:start w:val="1"/>
      <w:numFmt w:val="bullet"/>
      <w:lvlText w:val="•"/>
      <w:lvlJc w:val="left"/>
      <w:pPr>
        <w:tabs>
          <w:tab w:val="num" w:pos="2880"/>
        </w:tabs>
        <w:ind w:left="2880" w:hanging="360"/>
      </w:pPr>
      <w:rPr>
        <w:rFonts w:ascii="Arial" w:hAnsi="Arial" w:hint="default"/>
      </w:rPr>
    </w:lvl>
    <w:lvl w:ilvl="4" w:tplc="2BC81370" w:tentative="1">
      <w:start w:val="1"/>
      <w:numFmt w:val="bullet"/>
      <w:lvlText w:val="•"/>
      <w:lvlJc w:val="left"/>
      <w:pPr>
        <w:tabs>
          <w:tab w:val="num" w:pos="3600"/>
        </w:tabs>
        <w:ind w:left="3600" w:hanging="360"/>
      </w:pPr>
      <w:rPr>
        <w:rFonts w:ascii="Arial" w:hAnsi="Arial" w:hint="default"/>
      </w:rPr>
    </w:lvl>
    <w:lvl w:ilvl="5" w:tplc="0B9C9E32" w:tentative="1">
      <w:start w:val="1"/>
      <w:numFmt w:val="bullet"/>
      <w:lvlText w:val="•"/>
      <w:lvlJc w:val="left"/>
      <w:pPr>
        <w:tabs>
          <w:tab w:val="num" w:pos="4320"/>
        </w:tabs>
        <w:ind w:left="4320" w:hanging="360"/>
      </w:pPr>
      <w:rPr>
        <w:rFonts w:ascii="Arial" w:hAnsi="Arial" w:hint="default"/>
      </w:rPr>
    </w:lvl>
    <w:lvl w:ilvl="6" w:tplc="675EDE04" w:tentative="1">
      <w:start w:val="1"/>
      <w:numFmt w:val="bullet"/>
      <w:lvlText w:val="•"/>
      <w:lvlJc w:val="left"/>
      <w:pPr>
        <w:tabs>
          <w:tab w:val="num" w:pos="5040"/>
        </w:tabs>
        <w:ind w:left="5040" w:hanging="360"/>
      </w:pPr>
      <w:rPr>
        <w:rFonts w:ascii="Arial" w:hAnsi="Arial" w:hint="default"/>
      </w:rPr>
    </w:lvl>
    <w:lvl w:ilvl="7" w:tplc="FD2E5DCE" w:tentative="1">
      <w:start w:val="1"/>
      <w:numFmt w:val="bullet"/>
      <w:lvlText w:val="•"/>
      <w:lvlJc w:val="left"/>
      <w:pPr>
        <w:tabs>
          <w:tab w:val="num" w:pos="5760"/>
        </w:tabs>
        <w:ind w:left="5760" w:hanging="360"/>
      </w:pPr>
      <w:rPr>
        <w:rFonts w:ascii="Arial" w:hAnsi="Arial" w:hint="default"/>
      </w:rPr>
    </w:lvl>
    <w:lvl w:ilvl="8" w:tplc="25B041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E201FF6"/>
    <w:multiLevelType w:val="hybridMultilevel"/>
    <w:tmpl w:val="D1A8BD86"/>
    <w:lvl w:ilvl="0" w:tplc="63820EFA">
      <w:start w:val="1"/>
      <w:numFmt w:val="bullet"/>
      <w:lvlText w:val="•"/>
      <w:lvlJc w:val="left"/>
      <w:pPr>
        <w:tabs>
          <w:tab w:val="num" w:pos="720"/>
        </w:tabs>
        <w:ind w:left="720" w:hanging="360"/>
      </w:pPr>
      <w:rPr>
        <w:rFonts w:ascii="Arial" w:hAnsi="Arial" w:hint="default"/>
      </w:rPr>
    </w:lvl>
    <w:lvl w:ilvl="1" w:tplc="F08A6952">
      <w:start w:val="1"/>
      <w:numFmt w:val="bullet"/>
      <w:lvlText w:val="•"/>
      <w:lvlJc w:val="left"/>
      <w:pPr>
        <w:tabs>
          <w:tab w:val="num" w:pos="1440"/>
        </w:tabs>
        <w:ind w:left="1440" w:hanging="360"/>
      </w:pPr>
      <w:rPr>
        <w:rFonts w:ascii="Arial" w:hAnsi="Arial" w:hint="default"/>
      </w:rPr>
    </w:lvl>
    <w:lvl w:ilvl="2" w:tplc="FA342008">
      <w:start w:val="270"/>
      <w:numFmt w:val="bullet"/>
      <w:lvlText w:val="•"/>
      <w:lvlJc w:val="left"/>
      <w:pPr>
        <w:tabs>
          <w:tab w:val="num" w:pos="2160"/>
        </w:tabs>
        <w:ind w:left="2160" w:hanging="360"/>
      </w:pPr>
      <w:rPr>
        <w:rFonts w:ascii="Arial" w:hAnsi="Arial" w:hint="default"/>
      </w:rPr>
    </w:lvl>
    <w:lvl w:ilvl="3" w:tplc="56902B3E" w:tentative="1">
      <w:start w:val="1"/>
      <w:numFmt w:val="bullet"/>
      <w:lvlText w:val="•"/>
      <w:lvlJc w:val="left"/>
      <w:pPr>
        <w:tabs>
          <w:tab w:val="num" w:pos="2880"/>
        </w:tabs>
        <w:ind w:left="2880" w:hanging="360"/>
      </w:pPr>
      <w:rPr>
        <w:rFonts w:ascii="Arial" w:hAnsi="Arial" w:hint="default"/>
      </w:rPr>
    </w:lvl>
    <w:lvl w:ilvl="4" w:tplc="3C4EE0E2" w:tentative="1">
      <w:start w:val="1"/>
      <w:numFmt w:val="bullet"/>
      <w:lvlText w:val="•"/>
      <w:lvlJc w:val="left"/>
      <w:pPr>
        <w:tabs>
          <w:tab w:val="num" w:pos="3600"/>
        </w:tabs>
        <w:ind w:left="3600" w:hanging="360"/>
      </w:pPr>
      <w:rPr>
        <w:rFonts w:ascii="Arial" w:hAnsi="Arial" w:hint="default"/>
      </w:rPr>
    </w:lvl>
    <w:lvl w:ilvl="5" w:tplc="F5C8A52E" w:tentative="1">
      <w:start w:val="1"/>
      <w:numFmt w:val="bullet"/>
      <w:lvlText w:val="•"/>
      <w:lvlJc w:val="left"/>
      <w:pPr>
        <w:tabs>
          <w:tab w:val="num" w:pos="4320"/>
        </w:tabs>
        <w:ind w:left="4320" w:hanging="360"/>
      </w:pPr>
      <w:rPr>
        <w:rFonts w:ascii="Arial" w:hAnsi="Arial" w:hint="default"/>
      </w:rPr>
    </w:lvl>
    <w:lvl w:ilvl="6" w:tplc="87949E60" w:tentative="1">
      <w:start w:val="1"/>
      <w:numFmt w:val="bullet"/>
      <w:lvlText w:val="•"/>
      <w:lvlJc w:val="left"/>
      <w:pPr>
        <w:tabs>
          <w:tab w:val="num" w:pos="5040"/>
        </w:tabs>
        <w:ind w:left="5040" w:hanging="360"/>
      </w:pPr>
      <w:rPr>
        <w:rFonts w:ascii="Arial" w:hAnsi="Arial" w:hint="default"/>
      </w:rPr>
    </w:lvl>
    <w:lvl w:ilvl="7" w:tplc="64B876D2" w:tentative="1">
      <w:start w:val="1"/>
      <w:numFmt w:val="bullet"/>
      <w:lvlText w:val="•"/>
      <w:lvlJc w:val="left"/>
      <w:pPr>
        <w:tabs>
          <w:tab w:val="num" w:pos="5760"/>
        </w:tabs>
        <w:ind w:left="5760" w:hanging="360"/>
      </w:pPr>
      <w:rPr>
        <w:rFonts w:ascii="Arial" w:hAnsi="Arial" w:hint="default"/>
      </w:rPr>
    </w:lvl>
    <w:lvl w:ilvl="8" w:tplc="C2663F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0E5F27"/>
    <w:multiLevelType w:val="hybridMultilevel"/>
    <w:tmpl w:val="6E982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66328"/>
    <w:multiLevelType w:val="hybridMultilevel"/>
    <w:tmpl w:val="7F50A5EC"/>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41"/>
  </w:num>
  <w:num w:numId="4">
    <w:abstractNumId w:val="43"/>
  </w:num>
  <w:num w:numId="5">
    <w:abstractNumId w:val="6"/>
  </w:num>
  <w:num w:numId="6">
    <w:abstractNumId w:val="40"/>
  </w:num>
  <w:num w:numId="7">
    <w:abstractNumId w:val="35"/>
  </w:num>
  <w:num w:numId="8">
    <w:abstractNumId w:val="3"/>
  </w:num>
  <w:num w:numId="9">
    <w:abstractNumId w:val="18"/>
  </w:num>
  <w:num w:numId="10">
    <w:abstractNumId w:val="20"/>
  </w:num>
  <w:num w:numId="11">
    <w:abstractNumId w:val="9"/>
  </w:num>
  <w:num w:numId="12">
    <w:abstractNumId w:val="36"/>
  </w:num>
  <w:num w:numId="13">
    <w:abstractNumId w:val="12"/>
  </w:num>
  <w:num w:numId="14">
    <w:abstractNumId w:val="32"/>
  </w:num>
  <w:num w:numId="15">
    <w:abstractNumId w:val="38"/>
  </w:num>
  <w:num w:numId="16">
    <w:abstractNumId w:val="25"/>
  </w:num>
  <w:num w:numId="17">
    <w:abstractNumId w:val="26"/>
  </w:num>
  <w:num w:numId="18">
    <w:abstractNumId w:val="7"/>
  </w:num>
  <w:num w:numId="19">
    <w:abstractNumId w:val="37"/>
  </w:num>
  <w:num w:numId="20">
    <w:abstractNumId w:val="16"/>
  </w:num>
  <w:num w:numId="21">
    <w:abstractNumId w:val="21"/>
  </w:num>
  <w:num w:numId="22">
    <w:abstractNumId w:val="30"/>
  </w:num>
  <w:num w:numId="23">
    <w:abstractNumId w:val="13"/>
  </w:num>
  <w:num w:numId="24">
    <w:abstractNumId w:val="28"/>
  </w:num>
  <w:num w:numId="25">
    <w:abstractNumId w:val="8"/>
  </w:num>
  <w:num w:numId="26">
    <w:abstractNumId w:val="5"/>
  </w:num>
  <w:num w:numId="27">
    <w:abstractNumId w:val="29"/>
  </w:num>
  <w:num w:numId="28">
    <w:abstractNumId w:val="0"/>
  </w:num>
  <w:num w:numId="29">
    <w:abstractNumId w:val="33"/>
  </w:num>
  <w:num w:numId="30">
    <w:abstractNumId w:val="4"/>
  </w:num>
  <w:num w:numId="31">
    <w:abstractNumId w:val="17"/>
  </w:num>
  <w:num w:numId="32">
    <w:abstractNumId w:val="19"/>
  </w:num>
  <w:num w:numId="33">
    <w:abstractNumId w:val="27"/>
  </w:num>
  <w:num w:numId="34">
    <w:abstractNumId w:val="24"/>
  </w:num>
  <w:num w:numId="35">
    <w:abstractNumId w:val="38"/>
  </w:num>
  <w:num w:numId="36">
    <w:abstractNumId w:val="38"/>
  </w:num>
  <w:num w:numId="37">
    <w:abstractNumId w:val="38"/>
  </w:num>
  <w:num w:numId="38">
    <w:abstractNumId w:val="38"/>
  </w:num>
  <w:num w:numId="39">
    <w:abstractNumId w:val="38"/>
  </w:num>
  <w:num w:numId="40">
    <w:abstractNumId w:val="38"/>
  </w:num>
  <w:num w:numId="41">
    <w:abstractNumId w:val="10"/>
  </w:num>
  <w:num w:numId="42">
    <w:abstractNumId w:val="34"/>
  </w:num>
  <w:num w:numId="43">
    <w:abstractNumId w:val="42"/>
  </w:num>
  <w:num w:numId="44">
    <w:abstractNumId w:val="23"/>
  </w:num>
  <w:num w:numId="45">
    <w:abstractNumId w:val="1"/>
  </w:num>
  <w:num w:numId="46">
    <w:abstractNumId w:val="39"/>
  </w:num>
  <w:num w:numId="47">
    <w:abstractNumId w:val="15"/>
  </w:num>
  <w:num w:numId="48">
    <w:abstractNumId w:val="2"/>
  </w:num>
  <w:num w:numId="49">
    <w:abstractNumId w:val="11"/>
  </w:num>
  <w:num w:numId="5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1C"/>
    <w:rsid w:val="00007BD0"/>
    <w:rsid w:val="00011C3B"/>
    <w:rsid w:val="00020228"/>
    <w:rsid w:val="000212F5"/>
    <w:rsid w:val="000276C5"/>
    <w:rsid w:val="00033FF9"/>
    <w:rsid w:val="00034E01"/>
    <w:rsid w:val="00035364"/>
    <w:rsid w:val="00040256"/>
    <w:rsid w:val="0004456C"/>
    <w:rsid w:val="0005259B"/>
    <w:rsid w:val="00053FEE"/>
    <w:rsid w:val="00060AE4"/>
    <w:rsid w:val="00070C07"/>
    <w:rsid w:val="000746A7"/>
    <w:rsid w:val="00083D98"/>
    <w:rsid w:val="00087034"/>
    <w:rsid w:val="000910BB"/>
    <w:rsid w:val="00091356"/>
    <w:rsid w:val="000926AF"/>
    <w:rsid w:val="000A3ED2"/>
    <w:rsid w:val="000A43E8"/>
    <w:rsid w:val="000B21F8"/>
    <w:rsid w:val="000C00FA"/>
    <w:rsid w:val="000C3B6C"/>
    <w:rsid w:val="000C51AA"/>
    <w:rsid w:val="000D17BC"/>
    <w:rsid w:val="000D2186"/>
    <w:rsid w:val="000E2F97"/>
    <w:rsid w:val="000E44AA"/>
    <w:rsid w:val="000E4F35"/>
    <w:rsid w:val="000F6C1C"/>
    <w:rsid w:val="00116F4B"/>
    <w:rsid w:val="001229F4"/>
    <w:rsid w:val="00137471"/>
    <w:rsid w:val="00144E67"/>
    <w:rsid w:val="00150FD3"/>
    <w:rsid w:val="00162B8D"/>
    <w:rsid w:val="001648B2"/>
    <w:rsid w:val="0016661D"/>
    <w:rsid w:val="00182B66"/>
    <w:rsid w:val="00184428"/>
    <w:rsid w:val="001A248F"/>
    <w:rsid w:val="001A3B5F"/>
    <w:rsid w:val="001A48AE"/>
    <w:rsid w:val="001A659D"/>
    <w:rsid w:val="001B0F8E"/>
    <w:rsid w:val="001B51AB"/>
    <w:rsid w:val="001B5CA8"/>
    <w:rsid w:val="001C4490"/>
    <w:rsid w:val="001C51FA"/>
    <w:rsid w:val="001C6B1A"/>
    <w:rsid w:val="001D2C1A"/>
    <w:rsid w:val="001D3BA2"/>
    <w:rsid w:val="001D44B7"/>
    <w:rsid w:val="001E0075"/>
    <w:rsid w:val="001E0E9F"/>
    <w:rsid w:val="001E703D"/>
    <w:rsid w:val="001F1B1F"/>
    <w:rsid w:val="001F2A20"/>
    <w:rsid w:val="001F486F"/>
    <w:rsid w:val="00207DC4"/>
    <w:rsid w:val="0021308F"/>
    <w:rsid w:val="0022485E"/>
    <w:rsid w:val="00241EE1"/>
    <w:rsid w:val="0024205B"/>
    <w:rsid w:val="00243A99"/>
    <w:rsid w:val="002442BB"/>
    <w:rsid w:val="00274120"/>
    <w:rsid w:val="00286D47"/>
    <w:rsid w:val="00293D7E"/>
    <w:rsid w:val="0029567C"/>
    <w:rsid w:val="002A32B6"/>
    <w:rsid w:val="002A3DEB"/>
    <w:rsid w:val="002E5507"/>
    <w:rsid w:val="00301B7A"/>
    <w:rsid w:val="00305129"/>
    <w:rsid w:val="00306D59"/>
    <w:rsid w:val="00310F52"/>
    <w:rsid w:val="003241C5"/>
    <w:rsid w:val="0032503A"/>
    <w:rsid w:val="00325EE1"/>
    <w:rsid w:val="00330486"/>
    <w:rsid w:val="00332D5B"/>
    <w:rsid w:val="003357C0"/>
    <w:rsid w:val="00344D60"/>
    <w:rsid w:val="00346477"/>
    <w:rsid w:val="00347CB0"/>
    <w:rsid w:val="00350CD5"/>
    <w:rsid w:val="00350DEB"/>
    <w:rsid w:val="00351496"/>
    <w:rsid w:val="003527C4"/>
    <w:rsid w:val="00357C7D"/>
    <w:rsid w:val="0036248C"/>
    <w:rsid w:val="0036278D"/>
    <w:rsid w:val="003646DE"/>
    <w:rsid w:val="003666A8"/>
    <w:rsid w:val="00367401"/>
    <w:rsid w:val="00375678"/>
    <w:rsid w:val="00382EB8"/>
    <w:rsid w:val="003931C3"/>
    <w:rsid w:val="0039390A"/>
    <w:rsid w:val="00394AB0"/>
    <w:rsid w:val="00396252"/>
    <w:rsid w:val="003A4B47"/>
    <w:rsid w:val="003A58D1"/>
    <w:rsid w:val="003B24AF"/>
    <w:rsid w:val="003B4558"/>
    <w:rsid w:val="003B70C1"/>
    <w:rsid w:val="003B7182"/>
    <w:rsid w:val="003C380C"/>
    <w:rsid w:val="003C5029"/>
    <w:rsid w:val="003C7666"/>
    <w:rsid w:val="003D5036"/>
    <w:rsid w:val="003D764D"/>
    <w:rsid w:val="003E1780"/>
    <w:rsid w:val="003E1F28"/>
    <w:rsid w:val="003E3A1A"/>
    <w:rsid w:val="003E4F87"/>
    <w:rsid w:val="003F0042"/>
    <w:rsid w:val="003F1B9F"/>
    <w:rsid w:val="003F68AA"/>
    <w:rsid w:val="003F714A"/>
    <w:rsid w:val="0040091C"/>
    <w:rsid w:val="0040248B"/>
    <w:rsid w:val="00403D02"/>
    <w:rsid w:val="004062F3"/>
    <w:rsid w:val="00406D7A"/>
    <w:rsid w:val="00416197"/>
    <w:rsid w:val="004258BA"/>
    <w:rsid w:val="004301FD"/>
    <w:rsid w:val="00431DF0"/>
    <w:rsid w:val="0045044E"/>
    <w:rsid w:val="00452EF9"/>
    <w:rsid w:val="004531C9"/>
    <w:rsid w:val="00457D91"/>
    <w:rsid w:val="00460C31"/>
    <w:rsid w:val="00461B3E"/>
    <w:rsid w:val="00461D18"/>
    <w:rsid w:val="00464E5B"/>
    <w:rsid w:val="0047055A"/>
    <w:rsid w:val="00473357"/>
    <w:rsid w:val="00474450"/>
    <w:rsid w:val="00481DBF"/>
    <w:rsid w:val="004873E6"/>
    <w:rsid w:val="004961D2"/>
    <w:rsid w:val="004B15B8"/>
    <w:rsid w:val="004B21C2"/>
    <w:rsid w:val="004B2D2E"/>
    <w:rsid w:val="004B566C"/>
    <w:rsid w:val="004B7B48"/>
    <w:rsid w:val="004B7B74"/>
    <w:rsid w:val="004D112F"/>
    <w:rsid w:val="004D279C"/>
    <w:rsid w:val="004D4AB1"/>
    <w:rsid w:val="004D61AC"/>
    <w:rsid w:val="004E436B"/>
    <w:rsid w:val="004F218A"/>
    <w:rsid w:val="005005B4"/>
    <w:rsid w:val="0050216B"/>
    <w:rsid w:val="0050334E"/>
    <w:rsid w:val="00504345"/>
    <w:rsid w:val="00505387"/>
    <w:rsid w:val="005124BF"/>
    <w:rsid w:val="00512DF7"/>
    <w:rsid w:val="005141E7"/>
    <w:rsid w:val="00517E63"/>
    <w:rsid w:val="00526B0D"/>
    <w:rsid w:val="00526EC4"/>
    <w:rsid w:val="00531FA0"/>
    <w:rsid w:val="00540CA1"/>
    <w:rsid w:val="0055346F"/>
    <w:rsid w:val="005579FF"/>
    <w:rsid w:val="005734F5"/>
    <w:rsid w:val="00573F3B"/>
    <w:rsid w:val="00574319"/>
    <w:rsid w:val="00575AD7"/>
    <w:rsid w:val="005776DD"/>
    <w:rsid w:val="00580F8B"/>
    <w:rsid w:val="00582117"/>
    <w:rsid w:val="0058478F"/>
    <w:rsid w:val="00593315"/>
    <w:rsid w:val="005972AC"/>
    <w:rsid w:val="005A170D"/>
    <w:rsid w:val="005A6C96"/>
    <w:rsid w:val="005A787D"/>
    <w:rsid w:val="005B5EE7"/>
    <w:rsid w:val="005B73A3"/>
    <w:rsid w:val="005C48B3"/>
    <w:rsid w:val="005D0418"/>
    <w:rsid w:val="005E1D58"/>
    <w:rsid w:val="005F4A95"/>
    <w:rsid w:val="00610E37"/>
    <w:rsid w:val="006207ED"/>
    <w:rsid w:val="00623459"/>
    <w:rsid w:val="00626BC9"/>
    <w:rsid w:val="00631886"/>
    <w:rsid w:val="006334F9"/>
    <w:rsid w:val="006458DF"/>
    <w:rsid w:val="00650335"/>
    <w:rsid w:val="00650D52"/>
    <w:rsid w:val="00660EB3"/>
    <w:rsid w:val="006615B2"/>
    <w:rsid w:val="00662313"/>
    <w:rsid w:val="00673911"/>
    <w:rsid w:val="006870C9"/>
    <w:rsid w:val="006A3ADF"/>
    <w:rsid w:val="006A7BCB"/>
    <w:rsid w:val="006B4C1E"/>
    <w:rsid w:val="006C090F"/>
    <w:rsid w:val="006C4E32"/>
    <w:rsid w:val="006C56D8"/>
    <w:rsid w:val="006D07AE"/>
    <w:rsid w:val="006D1C93"/>
    <w:rsid w:val="006E3F11"/>
    <w:rsid w:val="006E78F5"/>
    <w:rsid w:val="006F0B1C"/>
    <w:rsid w:val="006F6099"/>
    <w:rsid w:val="00701410"/>
    <w:rsid w:val="007113A1"/>
    <w:rsid w:val="0071704F"/>
    <w:rsid w:val="00721CF6"/>
    <w:rsid w:val="00723971"/>
    <w:rsid w:val="00723E46"/>
    <w:rsid w:val="00733826"/>
    <w:rsid w:val="007356D6"/>
    <w:rsid w:val="00766CFB"/>
    <w:rsid w:val="00773CD6"/>
    <w:rsid w:val="007816FF"/>
    <w:rsid w:val="00781A96"/>
    <w:rsid w:val="00783B44"/>
    <w:rsid w:val="00785028"/>
    <w:rsid w:val="007A3A5A"/>
    <w:rsid w:val="007A4370"/>
    <w:rsid w:val="007C3641"/>
    <w:rsid w:val="007C7CDF"/>
    <w:rsid w:val="007D19A6"/>
    <w:rsid w:val="007E09FA"/>
    <w:rsid w:val="007E1D15"/>
    <w:rsid w:val="007E1DEA"/>
    <w:rsid w:val="007E2202"/>
    <w:rsid w:val="007E473B"/>
    <w:rsid w:val="00801A15"/>
    <w:rsid w:val="008028DD"/>
    <w:rsid w:val="00803F93"/>
    <w:rsid w:val="00805BA9"/>
    <w:rsid w:val="008060D9"/>
    <w:rsid w:val="00811769"/>
    <w:rsid w:val="00812DEF"/>
    <w:rsid w:val="008145EA"/>
    <w:rsid w:val="00815869"/>
    <w:rsid w:val="00816B81"/>
    <w:rsid w:val="00823B90"/>
    <w:rsid w:val="00825545"/>
    <w:rsid w:val="0082753E"/>
    <w:rsid w:val="008279AD"/>
    <w:rsid w:val="0083075F"/>
    <w:rsid w:val="0083266E"/>
    <w:rsid w:val="008364F4"/>
    <w:rsid w:val="008546E5"/>
    <w:rsid w:val="008561D6"/>
    <w:rsid w:val="00857C9D"/>
    <w:rsid w:val="00857FF3"/>
    <w:rsid w:val="00861941"/>
    <w:rsid w:val="00871653"/>
    <w:rsid w:val="00881D74"/>
    <w:rsid w:val="00881E7B"/>
    <w:rsid w:val="008836AC"/>
    <w:rsid w:val="00887422"/>
    <w:rsid w:val="0089166C"/>
    <w:rsid w:val="00893204"/>
    <w:rsid w:val="008960DE"/>
    <w:rsid w:val="008A36DF"/>
    <w:rsid w:val="008B00EA"/>
    <w:rsid w:val="008B5B8D"/>
    <w:rsid w:val="008C02FE"/>
    <w:rsid w:val="008C1698"/>
    <w:rsid w:val="008C1A3D"/>
    <w:rsid w:val="008C6905"/>
    <w:rsid w:val="008D01C3"/>
    <w:rsid w:val="008D1E13"/>
    <w:rsid w:val="008D6549"/>
    <w:rsid w:val="008D70D2"/>
    <w:rsid w:val="008E00D8"/>
    <w:rsid w:val="008E5D69"/>
    <w:rsid w:val="00900AE8"/>
    <w:rsid w:val="00900DAD"/>
    <w:rsid w:val="009019FA"/>
    <w:rsid w:val="00910B70"/>
    <w:rsid w:val="0091408E"/>
    <w:rsid w:val="009177F1"/>
    <w:rsid w:val="0092315D"/>
    <w:rsid w:val="009320E3"/>
    <w:rsid w:val="009363EC"/>
    <w:rsid w:val="009378CA"/>
    <w:rsid w:val="00943A01"/>
    <w:rsid w:val="0095025E"/>
    <w:rsid w:val="009530FE"/>
    <w:rsid w:val="00955C4C"/>
    <w:rsid w:val="0096064D"/>
    <w:rsid w:val="009908E2"/>
    <w:rsid w:val="00994C62"/>
    <w:rsid w:val="009950C4"/>
    <w:rsid w:val="00995338"/>
    <w:rsid w:val="00996777"/>
    <w:rsid w:val="009A2844"/>
    <w:rsid w:val="009A64B3"/>
    <w:rsid w:val="009B1174"/>
    <w:rsid w:val="009B24DD"/>
    <w:rsid w:val="009B2AFE"/>
    <w:rsid w:val="009C0BC7"/>
    <w:rsid w:val="009C6592"/>
    <w:rsid w:val="009E1C45"/>
    <w:rsid w:val="009E209B"/>
    <w:rsid w:val="009F0747"/>
    <w:rsid w:val="009F128B"/>
    <w:rsid w:val="00A03514"/>
    <w:rsid w:val="00A050AA"/>
    <w:rsid w:val="00A0558E"/>
    <w:rsid w:val="00A17079"/>
    <w:rsid w:val="00A3766A"/>
    <w:rsid w:val="00A448C3"/>
    <w:rsid w:val="00A458D4"/>
    <w:rsid w:val="00A46FB7"/>
    <w:rsid w:val="00A47544"/>
    <w:rsid w:val="00A53118"/>
    <w:rsid w:val="00A562A1"/>
    <w:rsid w:val="00A86AB5"/>
    <w:rsid w:val="00A97226"/>
    <w:rsid w:val="00AA0E64"/>
    <w:rsid w:val="00AA142F"/>
    <w:rsid w:val="00AA26E6"/>
    <w:rsid w:val="00AA53DB"/>
    <w:rsid w:val="00AB239A"/>
    <w:rsid w:val="00AC037F"/>
    <w:rsid w:val="00AC39FB"/>
    <w:rsid w:val="00AD53C7"/>
    <w:rsid w:val="00AD7ADC"/>
    <w:rsid w:val="00AE08EB"/>
    <w:rsid w:val="00AF27FA"/>
    <w:rsid w:val="00B00BBE"/>
    <w:rsid w:val="00B10710"/>
    <w:rsid w:val="00B10FA6"/>
    <w:rsid w:val="00B116EB"/>
    <w:rsid w:val="00B14112"/>
    <w:rsid w:val="00B15865"/>
    <w:rsid w:val="00B208FA"/>
    <w:rsid w:val="00B25C12"/>
    <w:rsid w:val="00B2766F"/>
    <w:rsid w:val="00B31ABC"/>
    <w:rsid w:val="00B36A29"/>
    <w:rsid w:val="00B445ED"/>
    <w:rsid w:val="00B519B9"/>
    <w:rsid w:val="00B54261"/>
    <w:rsid w:val="00B6300F"/>
    <w:rsid w:val="00B63176"/>
    <w:rsid w:val="00B66DDA"/>
    <w:rsid w:val="00B70389"/>
    <w:rsid w:val="00B84623"/>
    <w:rsid w:val="00BA5FD9"/>
    <w:rsid w:val="00BB66D5"/>
    <w:rsid w:val="00BC3867"/>
    <w:rsid w:val="00BC7E6E"/>
    <w:rsid w:val="00BD7716"/>
    <w:rsid w:val="00BE1D1F"/>
    <w:rsid w:val="00BE5E66"/>
    <w:rsid w:val="00BF5B5F"/>
    <w:rsid w:val="00C00281"/>
    <w:rsid w:val="00C05625"/>
    <w:rsid w:val="00C1751E"/>
    <w:rsid w:val="00C17C6C"/>
    <w:rsid w:val="00C21339"/>
    <w:rsid w:val="00C266F9"/>
    <w:rsid w:val="00C367CD"/>
    <w:rsid w:val="00C371EA"/>
    <w:rsid w:val="00C445AD"/>
    <w:rsid w:val="00C44CBA"/>
    <w:rsid w:val="00C458F0"/>
    <w:rsid w:val="00C4666A"/>
    <w:rsid w:val="00C472BF"/>
    <w:rsid w:val="00C479A3"/>
    <w:rsid w:val="00C50477"/>
    <w:rsid w:val="00C6035C"/>
    <w:rsid w:val="00C613EA"/>
    <w:rsid w:val="00C74DAF"/>
    <w:rsid w:val="00C80116"/>
    <w:rsid w:val="00C87BFC"/>
    <w:rsid w:val="00C91741"/>
    <w:rsid w:val="00C923B5"/>
    <w:rsid w:val="00CB6CC9"/>
    <w:rsid w:val="00CD119E"/>
    <w:rsid w:val="00CD2884"/>
    <w:rsid w:val="00CE07FB"/>
    <w:rsid w:val="00CF5E71"/>
    <w:rsid w:val="00CF7FAC"/>
    <w:rsid w:val="00D05B3C"/>
    <w:rsid w:val="00D159C7"/>
    <w:rsid w:val="00D160C1"/>
    <w:rsid w:val="00D17794"/>
    <w:rsid w:val="00D21142"/>
    <w:rsid w:val="00D22398"/>
    <w:rsid w:val="00D30E91"/>
    <w:rsid w:val="00D35E6C"/>
    <w:rsid w:val="00D4090B"/>
    <w:rsid w:val="00D4252F"/>
    <w:rsid w:val="00D436CF"/>
    <w:rsid w:val="00D45B2F"/>
    <w:rsid w:val="00D46E88"/>
    <w:rsid w:val="00D51E96"/>
    <w:rsid w:val="00D60BD6"/>
    <w:rsid w:val="00D613A9"/>
    <w:rsid w:val="00D66906"/>
    <w:rsid w:val="00D70D86"/>
    <w:rsid w:val="00D72D35"/>
    <w:rsid w:val="00D76BA4"/>
    <w:rsid w:val="00D8021D"/>
    <w:rsid w:val="00D82D10"/>
    <w:rsid w:val="00D83283"/>
    <w:rsid w:val="00D8468C"/>
    <w:rsid w:val="00D8546F"/>
    <w:rsid w:val="00D86784"/>
    <w:rsid w:val="00D90F1B"/>
    <w:rsid w:val="00D91472"/>
    <w:rsid w:val="00DB29BC"/>
    <w:rsid w:val="00DB312A"/>
    <w:rsid w:val="00DB31D9"/>
    <w:rsid w:val="00DC4237"/>
    <w:rsid w:val="00DE2A08"/>
    <w:rsid w:val="00DE2B4D"/>
    <w:rsid w:val="00DF226E"/>
    <w:rsid w:val="00E0032D"/>
    <w:rsid w:val="00E00E44"/>
    <w:rsid w:val="00E049A8"/>
    <w:rsid w:val="00E12ECB"/>
    <w:rsid w:val="00E13978"/>
    <w:rsid w:val="00E1451F"/>
    <w:rsid w:val="00E145B6"/>
    <w:rsid w:val="00E15A72"/>
    <w:rsid w:val="00E15E28"/>
    <w:rsid w:val="00E16577"/>
    <w:rsid w:val="00E21ECB"/>
    <w:rsid w:val="00E3260A"/>
    <w:rsid w:val="00E33038"/>
    <w:rsid w:val="00E36051"/>
    <w:rsid w:val="00E36992"/>
    <w:rsid w:val="00E37F78"/>
    <w:rsid w:val="00E44AF9"/>
    <w:rsid w:val="00E544FA"/>
    <w:rsid w:val="00E5616A"/>
    <w:rsid w:val="00E5792E"/>
    <w:rsid w:val="00E6077C"/>
    <w:rsid w:val="00E6618E"/>
    <w:rsid w:val="00E77436"/>
    <w:rsid w:val="00E82C8E"/>
    <w:rsid w:val="00E87CFA"/>
    <w:rsid w:val="00E93D77"/>
    <w:rsid w:val="00E95264"/>
    <w:rsid w:val="00EA2172"/>
    <w:rsid w:val="00EA2DC1"/>
    <w:rsid w:val="00EA5650"/>
    <w:rsid w:val="00EA6C6C"/>
    <w:rsid w:val="00EB7291"/>
    <w:rsid w:val="00EC42A2"/>
    <w:rsid w:val="00EC5571"/>
    <w:rsid w:val="00ED0E8F"/>
    <w:rsid w:val="00ED2BBD"/>
    <w:rsid w:val="00EE1504"/>
    <w:rsid w:val="00EE3B5B"/>
    <w:rsid w:val="00EE4CC9"/>
    <w:rsid w:val="00EF4800"/>
    <w:rsid w:val="00EF674A"/>
    <w:rsid w:val="00F00A3D"/>
    <w:rsid w:val="00F048B2"/>
    <w:rsid w:val="00F07AA7"/>
    <w:rsid w:val="00F07F14"/>
    <w:rsid w:val="00F17CA4"/>
    <w:rsid w:val="00F24DDD"/>
    <w:rsid w:val="00F2770B"/>
    <w:rsid w:val="00F549A3"/>
    <w:rsid w:val="00F55CBF"/>
    <w:rsid w:val="00F72B10"/>
    <w:rsid w:val="00F769E9"/>
    <w:rsid w:val="00F77359"/>
    <w:rsid w:val="00F86A73"/>
    <w:rsid w:val="00F946CD"/>
    <w:rsid w:val="00FA58DA"/>
    <w:rsid w:val="00FC345B"/>
    <w:rsid w:val="00FC51D6"/>
    <w:rsid w:val="00FC5236"/>
    <w:rsid w:val="00FD09E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2E0C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qFormat/>
    <w:rsid w:val="001B51AB"/>
    <w:rPr>
      <w:b/>
    </w:rPr>
  </w:style>
  <w:style w:type="paragraph" w:customStyle="1" w:styleId="TAC">
    <w:name w:val="TAC"/>
    <w:basedOn w:val="TAL"/>
    <w:link w:val="TACChar"/>
    <w:qFormat/>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qFormat/>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26EC4"/>
    <w:rPr>
      <w:color w:val="605E5C"/>
      <w:shd w:val="clear" w:color="auto" w:fill="E1DFDD"/>
    </w:rPr>
  </w:style>
  <w:style w:type="table" w:customStyle="1" w:styleId="TableGrid1">
    <w:name w:val="Table Grid1"/>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5044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57C9D"/>
    <w:pPr>
      <w:numPr>
        <w:numId w:val="15"/>
      </w:numPr>
      <w:overflowPunct/>
      <w:autoSpaceDE/>
      <w:autoSpaceDN/>
      <w:adjustRightInd/>
      <w:spacing w:before="60" w:after="0"/>
      <w:textAlignment w:val="auto"/>
    </w:pPr>
    <w:rPr>
      <w:rFonts w:ascii="Arial" w:eastAsia="MS Mincho" w:hAnsi="Arial"/>
      <w:b/>
      <w:szCs w:val="24"/>
    </w:rPr>
  </w:style>
  <w:style w:type="paragraph" w:customStyle="1" w:styleId="LSApproved">
    <w:name w:val="LS Approved"/>
    <w:basedOn w:val="Normal"/>
    <w:next w:val="Doc-text2"/>
    <w:qFormat/>
    <w:rsid w:val="00857C9D"/>
    <w:pPr>
      <w:numPr>
        <w:numId w:val="16"/>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paragraph" w:customStyle="1" w:styleId="Comments">
    <w:name w:val="Comments"/>
    <w:basedOn w:val="Normal"/>
    <w:link w:val="CommentsChar"/>
    <w:qFormat/>
    <w:rsid w:val="00D159C7"/>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D159C7"/>
    <w:rPr>
      <w:rFonts w:ascii="Arial" w:hAnsi="Arial"/>
      <w:i/>
      <w:noProof/>
      <w:sz w:val="18"/>
      <w:szCs w:val="24"/>
      <w:lang w:val="en-GB" w:eastAsia="en-GB"/>
    </w:rPr>
  </w:style>
  <w:style w:type="character" w:customStyle="1" w:styleId="TALChar">
    <w:name w:val="TAL Char"/>
    <w:qFormat/>
    <w:locked/>
    <w:rsid w:val="00660EB3"/>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2237666">
      <w:bodyDiv w:val="1"/>
      <w:marLeft w:val="0"/>
      <w:marRight w:val="0"/>
      <w:marTop w:val="0"/>
      <w:marBottom w:val="0"/>
      <w:divBdr>
        <w:top w:val="none" w:sz="0" w:space="0" w:color="auto"/>
        <w:left w:val="none" w:sz="0" w:space="0" w:color="auto"/>
        <w:bottom w:val="none" w:sz="0" w:space="0" w:color="auto"/>
        <w:right w:val="none" w:sz="0" w:space="0" w:color="auto"/>
      </w:divBdr>
    </w:div>
    <w:div w:id="161160690">
      <w:bodyDiv w:val="1"/>
      <w:marLeft w:val="0"/>
      <w:marRight w:val="0"/>
      <w:marTop w:val="0"/>
      <w:marBottom w:val="0"/>
      <w:divBdr>
        <w:top w:val="none" w:sz="0" w:space="0" w:color="auto"/>
        <w:left w:val="none" w:sz="0" w:space="0" w:color="auto"/>
        <w:bottom w:val="none" w:sz="0" w:space="0" w:color="auto"/>
        <w:right w:val="none" w:sz="0" w:space="0" w:color="auto"/>
      </w:divBdr>
    </w:div>
    <w:div w:id="200215886">
      <w:bodyDiv w:val="1"/>
      <w:marLeft w:val="0"/>
      <w:marRight w:val="0"/>
      <w:marTop w:val="0"/>
      <w:marBottom w:val="0"/>
      <w:divBdr>
        <w:top w:val="none" w:sz="0" w:space="0" w:color="auto"/>
        <w:left w:val="none" w:sz="0" w:space="0" w:color="auto"/>
        <w:bottom w:val="none" w:sz="0" w:space="0" w:color="auto"/>
        <w:right w:val="none" w:sz="0" w:space="0" w:color="auto"/>
      </w:divBdr>
      <w:divsChild>
        <w:div w:id="1524586532">
          <w:marLeft w:val="547"/>
          <w:marRight w:val="0"/>
          <w:marTop w:val="106"/>
          <w:marBottom w:val="0"/>
          <w:divBdr>
            <w:top w:val="none" w:sz="0" w:space="0" w:color="auto"/>
            <w:left w:val="none" w:sz="0" w:space="0" w:color="auto"/>
            <w:bottom w:val="none" w:sz="0" w:space="0" w:color="auto"/>
            <w:right w:val="none" w:sz="0" w:space="0" w:color="auto"/>
          </w:divBdr>
        </w:div>
        <w:div w:id="1825967267">
          <w:marLeft w:val="1166"/>
          <w:marRight w:val="0"/>
          <w:marTop w:val="86"/>
          <w:marBottom w:val="0"/>
          <w:divBdr>
            <w:top w:val="none" w:sz="0" w:space="0" w:color="auto"/>
            <w:left w:val="none" w:sz="0" w:space="0" w:color="auto"/>
            <w:bottom w:val="none" w:sz="0" w:space="0" w:color="auto"/>
            <w:right w:val="none" w:sz="0" w:space="0" w:color="auto"/>
          </w:divBdr>
        </w:div>
        <w:div w:id="1346905558">
          <w:marLeft w:val="1166"/>
          <w:marRight w:val="0"/>
          <w:marTop w:val="86"/>
          <w:marBottom w:val="0"/>
          <w:divBdr>
            <w:top w:val="none" w:sz="0" w:space="0" w:color="auto"/>
            <w:left w:val="none" w:sz="0" w:space="0" w:color="auto"/>
            <w:bottom w:val="none" w:sz="0" w:space="0" w:color="auto"/>
            <w:right w:val="none" w:sz="0" w:space="0" w:color="auto"/>
          </w:divBdr>
        </w:div>
        <w:div w:id="201136527">
          <w:marLeft w:val="547"/>
          <w:marRight w:val="0"/>
          <w:marTop w:val="106"/>
          <w:marBottom w:val="0"/>
          <w:divBdr>
            <w:top w:val="none" w:sz="0" w:space="0" w:color="auto"/>
            <w:left w:val="none" w:sz="0" w:space="0" w:color="auto"/>
            <w:bottom w:val="none" w:sz="0" w:space="0" w:color="auto"/>
            <w:right w:val="none" w:sz="0" w:space="0" w:color="auto"/>
          </w:divBdr>
        </w:div>
      </w:divsChild>
    </w:div>
    <w:div w:id="228424469">
      <w:bodyDiv w:val="1"/>
      <w:marLeft w:val="0"/>
      <w:marRight w:val="0"/>
      <w:marTop w:val="0"/>
      <w:marBottom w:val="0"/>
      <w:divBdr>
        <w:top w:val="none" w:sz="0" w:space="0" w:color="auto"/>
        <w:left w:val="none" w:sz="0" w:space="0" w:color="auto"/>
        <w:bottom w:val="none" w:sz="0" w:space="0" w:color="auto"/>
        <w:right w:val="none" w:sz="0" w:space="0" w:color="auto"/>
      </w:divBdr>
    </w:div>
    <w:div w:id="229661698">
      <w:bodyDiv w:val="1"/>
      <w:marLeft w:val="0"/>
      <w:marRight w:val="0"/>
      <w:marTop w:val="0"/>
      <w:marBottom w:val="0"/>
      <w:divBdr>
        <w:top w:val="none" w:sz="0" w:space="0" w:color="auto"/>
        <w:left w:val="none" w:sz="0" w:space="0" w:color="auto"/>
        <w:bottom w:val="none" w:sz="0" w:space="0" w:color="auto"/>
        <w:right w:val="none" w:sz="0" w:space="0" w:color="auto"/>
      </w:divBdr>
      <w:divsChild>
        <w:div w:id="457139449">
          <w:marLeft w:val="547"/>
          <w:marRight w:val="0"/>
          <w:marTop w:val="115"/>
          <w:marBottom w:val="0"/>
          <w:divBdr>
            <w:top w:val="none" w:sz="0" w:space="0" w:color="auto"/>
            <w:left w:val="none" w:sz="0" w:space="0" w:color="auto"/>
            <w:bottom w:val="none" w:sz="0" w:space="0" w:color="auto"/>
            <w:right w:val="none" w:sz="0" w:space="0" w:color="auto"/>
          </w:divBdr>
        </w:div>
        <w:div w:id="701370434">
          <w:marLeft w:val="1166"/>
          <w:marRight w:val="0"/>
          <w:marTop w:val="96"/>
          <w:marBottom w:val="0"/>
          <w:divBdr>
            <w:top w:val="none" w:sz="0" w:space="0" w:color="auto"/>
            <w:left w:val="none" w:sz="0" w:space="0" w:color="auto"/>
            <w:bottom w:val="none" w:sz="0" w:space="0" w:color="auto"/>
            <w:right w:val="none" w:sz="0" w:space="0" w:color="auto"/>
          </w:divBdr>
        </w:div>
        <w:div w:id="1532107328">
          <w:marLeft w:val="1166"/>
          <w:marRight w:val="0"/>
          <w:marTop w:val="96"/>
          <w:marBottom w:val="0"/>
          <w:divBdr>
            <w:top w:val="none" w:sz="0" w:space="0" w:color="auto"/>
            <w:left w:val="none" w:sz="0" w:space="0" w:color="auto"/>
            <w:bottom w:val="none" w:sz="0" w:space="0" w:color="auto"/>
            <w:right w:val="none" w:sz="0" w:space="0" w:color="auto"/>
          </w:divBdr>
        </w:div>
      </w:divsChild>
    </w:div>
    <w:div w:id="287199647">
      <w:bodyDiv w:val="1"/>
      <w:marLeft w:val="0"/>
      <w:marRight w:val="0"/>
      <w:marTop w:val="0"/>
      <w:marBottom w:val="0"/>
      <w:divBdr>
        <w:top w:val="none" w:sz="0" w:space="0" w:color="auto"/>
        <w:left w:val="none" w:sz="0" w:space="0" w:color="auto"/>
        <w:bottom w:val="none" w:sz="0" w:space="0" w:color="auto"/>
        <w:right w:val="none" w:sz="0" w:space="0" w:color="auto"/>
      </w:divBdr>
    </w:div>
    <w:div w:id="458884699">
      <w:bodyDiv w:val="1"/>
      <w:marLeft w:val="0"/>
      <w:marRight w:val="0"/>
      <w:marTop w:val="0"/>
      <w:marBottom w:val="0"/>
      <w:divBdr>
        <w:top w:val="none" w:sz="0" w:space="0" w:color="auto"/>
        <w:left w:val="none" w:sz="0" w:space="0" w:color="auto"/>
        <w:bottom w:val="none" w:sz="0" w:space="0" w:color="auto"/>
        <w:right w:val="none" w:sz="0" w:space="0" w:color="auto"/>
      </w:divBdr>
      <w:divsChild>
        <w:div w:id="2101102704">
          <w:marLeft w:val="547"/>
          <w:marRight w:val="0"/>
          <w:marTop w:val="134"/>
          <w:marBottom w:val="0"/>
          <w:divBdr>
            <w:top w:val="none" w:sz="0" w:space="0" w:color="auto"/>
            <w:left w:val="none" w:sz="0" w:space="0" w:color="auto"/>
            <w:bottom w:val="none" w:sz="0" w:space="0" w:color="auto"/>
            <w:right w:val="none" w:sz="0" w:space="0" w:color="auto"/>
          </w:divBdr>
        </w:div>
      </w:divsChild>
    </w:div>
    <w:div w:id="521558123">
      <w:bodyDiv w:val="1"/>
      <w:marLeft w:val="0"/>
      <w:marRight w:val="0"/>
      <w:marTop w:val="0"/>
      <w:marBottom w:val="0"/>
      <w:divBdr>
        <w:top w:val="none" w:sz="0" w:space="0" w:color="auto"/>
        <w:left w:val="none" w:sz="0" w:space="0" w:color="auto"/>
        <w:bottom w:val="none" w:sz="0" w:space="0" w:color="auto"/>
        <w:right w:val="none" w:sz="0" w:space="0" w:color="auto"/>
      </w:divBdr>
    </w:div>
    <w:div w:id="576986761">
      <w:bodyDiv w:val="1"/>
      <w:marLeft w:val="0"/>
      <w:marRight w:val="0"/>
      <w:marTop w:val="0"/>
      <w:marBottom w:val="0"/>
      <w:divBdr>
        <w:top w:val="none" w:sz="0" w:space="0" w:color="auto"/>
        <w:left w:val="none" w:sz="0" w:space="0" w:color="auto"/>
        <w:bottom w:val="none" w:sz="0" w:space="0" w:color="auto"/>
        <w:right w:val="none" w:sz="0" w:space="0" w:color="auto"/>
      </w:divBdr>
    </w:div>
    <w:div w:id="617369217">
      <w:bodyDiv w:val="1"/>
      <w:marLeft w:val="0"/>
      <w:marRight w:val="0"/>
      <w:marTop w:val="0"/>
      <w:marBottom w:val="0"/>
      <w:divBdr>
        <w:top w:val="none" w:sz="0" w:space="0" w:color="auto"/>
        <w:left w:val="none" w:sz="0" w:space="0" w:color="auto"/>
        <w:bottom w:val="none" w:sz="0" w:space="0" w:color="auto"/>
        <w:right w:val="none" w:sz="0" w:space="0" w:color="auto"/>
      </w:divBdr>
    </w:div>
    <w:div w:id="659238235">
      <w:bodyDiv w:val="1"/>
      <w:marLeft w:val="0"/>
      <w:marRight w:val="0"/>
      <w:marTop w:val="0"/>
      <w:marBottom w:val="0"/>
      <w:divBdr>
        <w:top w:val="none" w:sz="0" w:space="0" w:color="auto"/>
        <w:left w:val="none" w:sz="0" w:space="0" w:color="auto"/>
        <w:bottom w:val="none" w:sz="0" w:space="0" w:color="auto"/>
        <w:right w:val="none" w:sz="0" w:space="0" w:color="auto"/>
      </w:divBdr>
      <w:divsChild>
        <w:div w:id="105588114">
          <w:marLeft w:val="547"/>
          <w:marRight w:val="0"/>
          <w:marTop w:val="134"/>
          <w:marBottom w:val="0"/>
          <w:divBdr>
            <w:top w:val="none" w:sz="0" w:space="0" w:color="auto"/>
            <w:left w:val="none" w:sz="0" w:space="0" w:color="auto"/>
            <w:bottom w:val="none" w:sz="0" w:space="0" w:color="auto"/>
            <w:right w:val="none" w:sz="0" w:space="0" w:color="auto"/>
          </w:divBdr>
        </w:div>
        <w:div w:id="589236342">
          <w:marLeft w:val="547"/>
          <w:marRight w:val="0"/>
          <w:marTop w:val="134"/>
          <w:marBottom w:val="0"/>
          <w:divBdr>
            <w:top w:val="none" w:sz="0" w:space="0" w:color="auto"/>
            <w:left w:val="none" w:sz="0" w:space="0" w:color="auto"/>
            <w:bottom w:val="none" w:sz="0" w:space="0" w:color="auto"/>
            <w:right w:val="none" w:sz="0" w:space="0" w:color="auto"/>
          </w:divBdr>
        </w:div>
      </w:divsChild>
    </w:div>
    <w:div w:id="69423425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342523">
      <w:bodyDiv w:val="1"/>
      <w:marLeft w:val="0"/>
      <w:marRight w:val="0"/>
      <w:marTop w:val="0"/>
      <w:marBottom w:val="0"/>
      <w:divBdr>
        <w:top w:val="none" w:sz="0" w:space="0" w:color="auto"/>
        <w:left w:val="none" w:sz="0" w:space="0" w:color="auto"/>
        <w:bottom w:val="none" w:sz="0" w:space="0" w:color="auto"/>
        <w:right w:val="none" w:sz="0" w:space="0" w:color="auto"/>
      </w:divBdr>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
    <w:div w:id="1105273106">
      <w:bodyDiv w:val="1"/>
      <w:marLeft w:val="0"/>
      <w:marRight w:val="0"/>
      <w:marTop w:val="0"/>
      <w:marBottom w:val="0"/>
      <w:divBdr>
        <w:top w:val="none" w:sz="0" w:space="0" w:color="auto"/>
        <w:left w:val="none" w:sz="0" w:space="0" w:color="auto"/>
        <w:bottom w:val="none" w:sz="0" w:space="0" w:color="auto"/>
        <w:right w:val="none" w:sz="0" w:space="0" w:color="auto"/>
      </w:divBdr>
    </w:div>
    <w:div w:id="11115105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87178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112013">
      <w:bodyDiv w:val="1"/>
      <w:marLeft w:val="0"/>
      <w:marRight w:val="0"/>
      <w:marTop w:val="0"/>
      <w:marBottom w:val="0"/>
      <w:divBdr>
        <w:top w:val="none" w:sz="0" w:space="0" w:color="auto"/>
        <w:left w:val="none" w:sz="0" w:space="0" w:color="auto"/>
        <w:bottom w:val="none" w:sz="0" w:space="0" w:color="auto"/>
        <w:right w:val="none" w:sz="0" w:space="0" w:color="auto"/>
      </w:divBdr>
    </w:div>
    <w:div w:id="1194882794">
      <w:bodyDiv w:val="1"/>
      <w:marLeft w:val="0"/>
      <w:marRight w:val="0"/>
      <w:marTop w:val="0"/>
      <w:marBottom w:val="0"/>
      <w:divBdr>
        <w:top w:val="none" w:sz="0" w:space="0" w:color="auto"/>
        <w:left w:val="none" w:sz="0" w:space="0" w:color="auto"/>
        <w:bottom w:val="none" w:sz="0" w:space="0" w:color="auto"/>
        <w:right w:val="none" w:sz="0" w:space="0" w:color="auto"/>
      </w:divBdr>
      <w:divsChild>
        <w:div w:id="1793859555">
          <w:marLeft w:val="547"/>
          <w:marRight w:val="0"/>
          <w:marTop w:val="154"/>
          <w:marBottom w:val="0"/>
          <w:divBdr>
            <w:top w:val="none" w:sz="0" w:space="0" w:color="auto"/>
            <w:left w:val="none" w:sz="0" w:space="0" w:color="auto"/>
            <w:bottom w:val="none" w:sz="0" w:space="0" w:color="auto"/>
            <w:right w:val="none" w:sz="0" w:space="0" w:color="auto"/>
          </w:divBdr>
        </w:div>
        <w:div w:id="913589503">
          <w:marLeft w:val="1166"/>
          <w:marRight w:val="0"/>
          <w:marTop w:val="96"/>
          <w:marBottom w:val="0"/>
          <w:divBdr>
            <w:top w:val="none" w:sz="0" w:space="0" w:color="auto"/>
            <w:left w:val="none" w:sz="0" w:space="0" w:color="auto"/>
            <w:bottom w:val="none" w:sz="0" w:space="0" w:color="auto"/>
            <w:right w:val="none" w:sz="0" w:space="0" w:color="auto"/>
          </w:divBdr>
        </w:div>
        <w:div w:id="122769656">
          <w:marLeft w:val="1166"/>
          <w:marRight w:val="0"/>
          <w:marTop w:val="96"/>
          <w:marBottom w:val="0"/>
          <w:divBdr>
            <w:top w:val="none" w:sz="0" w:space="0" w:color="auto"/>
            <w:left w:val="none" w:sz="0" w:space="0" w:color="auto"/>
            <w:bottom w:val="none" w:sz="0" w:space="0" w:color="auto"/>
            <w:right w:val="none" w:sz="0" w:space="0" w:color="auto"/>
          </w:divBdr>
        </w:div>
        <w:div w:id="674382238">
          <w:marLeft w:val="1800"/>
          <w:marRight w:val="0"/>
          <w:marTop w:val="77"/>
          <w:marBottom w:val="0"/>
          <w:divBdr>
            <w:top w:val="none" w:sz="0" w:space="0" w:color="auto"/>
            <w:left w:val="none" w:sz="0" w:space="0" w:color="auto"/>
            <w:bottom w:val="none" w:sz="0" w:space="0" w:color="auto"/>
            <w:right w:val="none" w:sz="0" w:space="0" w:color="auto"/>
          </w:divBdr>
        </w:div>
        <w:div w:id="2024621164">
          <w:marLeft w:val="1800"/>
          <w:marRight w:val="0"/>
          <w:marTop w:val="77"/>
          <w:marBottom w:val="0"/>
          <w:divBdr>
            <w:top w:val="none" w:sz="0" w:space="0" w:color="auto"/>
            <w:left w:val="none" w:sz="0" w:space="0" w:color="auto"/>
            <w:bottom w:val="none" w:sz="0" w:space="0" w:color="auto"/>
            <w:right w:val="none" w:sz="0" w:space="0" w:color="auto"/>
          </w:divBdr>
        </w:div>
        <w:div w:id="810559012">
          <w:marLeft w:val="1800"/>
          <w:marRight w:val="0"/>
          <w:marTop w:val="77"/>
          <w:marBottom w:val="0"/>
          <w:divBdr>
            <w:top w:val="none" w:sz="0" w:space="0" w:color="auto"/>
            <w:left w:val="none" w:sz="0" w:space="0" w:color="auto"/>
            <w:bottom w:val="none" w:sz="0" w:space="0" w:color="auto"/>
            <w:right w:val="none" w:sz="0" w:space="0" w:color="auto"/>
          </w:divBdr>
        </w:div>
        <w:div w:id="1612742320">
          <w:marLeft w:val="1166"/>
          <w:marRight w:val="0"/>
          <w:marTop w:val="96"/>
          <w:marBottom w:val="0"/>
          <w:divBdr>
            <w:top w:val="none" w:sz="0" w:space="0" w:color="auto"/>
            <w:left w:val="none" w:sz="0" w:space="0" w:color="auto"/>
            <w:bottom w:val="none" w:sz="0" w:space="0" w:color="auto"/>
            <w:right w:val="none" w:sz="0" w:space="0" w:color="auto"/>
          </w:divBdr>
        </w:div>
      </w:divsChild>
    </w:div>
    <w:div w:id="1228224306">
      <w:bodyDiv w:val="1"/>
      <w:marLeft w:val="0"/>
      <w:marRight w:val="0"/>
      <w:marTop w:val="0"/>
      <w:marBottom w:val="0"/>
      <w:divBdr>
        <w:top w:val="none" w:sz="0" w:space="0" w:color="auto"/>
        <w:left w:val="none" w:sz="0" w:space="0" w:color="auto"/>
        <w:bottom w:val="none" w:sz="0" w:space="0" w:color="auto"/>
        <w:right w:val="none" w:sz="0" w:space="0" w:color="auto"/>
      </w:divBdr>
    </w:div>
    <w:div w:id="1302661154">
      <w:bodyDiv w:val="1"/>
      <w:marLeft w:val="0"/>
      <w:marRight w:val="0"/>
      <w:marTop w:val="0"/>
      <w:marBottom w:val="0"/>
      <w:divBdr>
        <w:top w:val="none" w:sz="0" w:space="0" w:color="auto"/>
        <w:left w:val="none" w:sz="0" w:space="0" w:color="auto"/>
        <w:bottom w:val="none" w:sz="0" w:space="0" w:color="auto"/>
        <w:right w:val="none" w:sz="0" w:space="0" w:color="auto"/>
      </w:divBdr>
      <w:divsChild>
        <w:div w:id="205921819">
          <w:marLeft w:val="547"/>
          <w:marRight w:val="0"/>
          <w:marTop w:val="115"/>
          <w:marBottom w:val="0"/>
          <w:divBdr>
            <w:top w:val="none" w:sz="0" w:space="0" w:color="auto"/>
            <w:left w:val="none" w:sz="0" w:space="0" w:color="auto"/>
            <w:bottom w:val="none" w:sz="0" w:space="0" w:color="auto"/>
            <w:right w:val="none" w:sz="0" w:space="0" w:color="auto"/>
          </w:divBdr>
        </w:div>
        <w:div w:id="1505629531">
          <w:marLeft w:val="547"/>
          <w:marRight w:val="0"/>
          <w:marTop w:val="115"/>
          <w:marBottom w:val="0"/>
          <w:divBdr>
            <w:top w:val="none" w:sz="0" w:space="0" w:color="auto"/>
            <w:left w:val="none" w:sz="0" w:space="0" w:color="auto"/>
            <w:bottom w:val="none" w:sz="0" w:space="0" w:color="auto"/>
            <w:right w:val="none" w:sz="0" w:space="0" w:color="auto"/>
          </w:divBdr>
        </w:div>
      </w:divsChild>
    </w:div>
    <w:div w:id="1367876381">
      <w:bodyDiv w:val="1"/>
      <w:marLeft w:val="0"/>
      <w:marRight w:val="0"/>
      <w:marTop w:val="0"/>
      <w:marBottom w:val="0"/>
      <w:divBdr>
        <w:top w:val="none" w:sz="0" w:space="0" w:color="auto"/>
        <w:left w:val="none" w:sz="0" w:space="0" w:color="auto"/>
        <w:bottom w:val="none" w:sz="0" w:space="0" w:color="auto"/>
        <w:right w:val="none" w:sz="0" w:space="0" w:color="auto"/>
      </w:divBdr>
      <w:divsChild>
        <w:div w:id="2102871462">
          <w:marLeft w:val="547"/>
          <w:marRight w:val="0"/>
          <w:marTop w:val="134"/>
          <w:marBottom w:val="0"/>
          <w:divBdr>
            <w:top w:val="none" w:sz="0" w:space="0" w:color="auto"/>
            <w:left w:val="none" w:sz="0" w:space="0" w:color="auto"/>
            <w:bottom w:val="none" w:sz="0" w:space="0" w:color="auto"/>
            <w:right w:val="none" w:sz="0" w:space="0" w:color="auto"/>
          </w:divBdr>
        </w:div>
        <w:div w:id="491719983">
          <w:marLeft w:val="1166"/>
          <w:marRight w:val="0"/>
          <w:marTop w:val="115"/>
          <w:marBottom w:val="0"/>
          <w:divBdr>
            <w:top w:val="none" w:sz="0" w:space="0" w:color="auto"/>
            <w:left w:val="none" w:sz="0" w:space="0" w:color="auto"/>
            <w:bottom w:val="none" w:sz="0" w:space="0" w:color="auto"/>
            <w:right w:val="none" w:sz="0" w:space="0" w:color="auto"/>
          </w:divBdr>
        </w:div>
        <w:div w:id="850919469">
          <w:marLeft w:val="1166"/>
          <w:marRight w:val="0"/>
          <w:marTop w:val="115"/>
          <w:marBottom w:val="0"/>
          <w:divBdr>
            <w:top w:val="none" w:sz="0" w:space="0" w:color="auto"/>
            <w:left w:val="none" w:sz="0" w:space="0" w:color="auto"/>
            <w:bottom w:val="none" w:sz="0" w:space="0" w:color="auto"/>
            <w:right w:val="none" w:sz="0" w:space="0" w:color="auto"/>
          </w:divBdr>
        </w:div>
      </w:divsChild>
    </w:div>
    <w:div w:id="1411730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1608932">
      <w:bodyDiv w:val="1"/>
      <w:marLeft w:val="0"/>
      <w:marRight w:val="0"/>
      <w:marTop w:val="0"/>
      <w:marBottom w:val="0"/>
      <w:divBdr>
        <w:top w:val="none" w:sz="0" w:space="0" w:color="auto"/>
        <w:left w:val="none" w:sz="0" w:space="0" w:color="auto"/>
        <w:bottom w:val="none" w:sz="0" w:space="0" w:color="auto"/>
        <w:right w:val="none" w:sz="0" w:space="0" w:color="auto"/>
      </w:divBdr>
    </w:div>
    <w:div w:id="155021874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813053">
      <w:bodyDiv w:val="1"/>
      <w:marLeft w:val="0"/>
      <w:marRight w:val="0"/>
      <w:marTop w:val="0"/>
      <w:marBottom w:val="0"/>
      <w:divBdr>
        <w:top w:val="none" w:sz="0" w:space="0" w:color="auto"/>
        <w:left w:val="none" w:sz="0" w:space="0" w:color="auto"/>
        <w:bottom w:val="none" w:sz="0" w:space="0" w:color="auto"/>
        <w:right w:val="none" w:sz="0" w:space="0" w:color="auto"/>
      </w:divBdr>
      <w:divsChild>
        <w:div w:id="552890823">
          <w:marLeft w:val="547"/>
          <w:marRight w:val="0"/>
          <w:marTop w:val="154"/>
          <w:marBottom w:val="0"/>
          <w:divBdr>
            <w:top w:val="none" w:sz="0" w:space="0" w:color="auto"/>
            <w:left w:val="none" w:sz="0" w:space="0" w:color="auto"/>
            <w:bottom w:val="none" w:sz="0" w:space="0" w:color="auto"/>
            <w:right w:val="none" w:sz="0" w:space="0" w:color="auto"/>
          </w:divBdr>
        </w:div>
        <w:div w:id="1180464452">
          <w:marLeft w:val="547"/>
          <w:marRight w:val="0"/>
          <w:marTop w:val="154"/>
          <w:marBottom w:val="0"/>
          <w:divBdr>
            <w:top w:val="none" w:sz="0" w:space="0" w:color="auto"/>
            <w:left w:val="none" w:sz="0" w:space="0" w:color="auto"/>
            <w:bottom w:val="none" w:sz="0" w:space="0" w:color="auto"/>
            <w:right w:val="none" w:sz="0" w:space="0" w:color="auto"/>
          </w:divBdr>
        </w:div>
      </w:divsChild>
    </w:div>
    <w:div w:id="1815366267">
      <w:bodyDiv w:val="1"/>
      <w:marLeft w:val="0"/>
      <w:marRight w:val="0"/>
      <w:marTop w:val="0"/>
      <w:marBottom w:val="0"/>
      <w:divBdr>
        <w:top w:val="none" w:sz="0" w:space="0" w:color="auto"/>
        <w:left w:val="none" w:sz="0" w:space="0" w:color="auto"/>
        <w:bottom w:val="none" w:sz="0" w:space="0" w:color="auto"/>
        <w:right w:val="none" w:sz="0" w:space="0" w:color="auto"/>
      </w:divBdr>
      <w:divsChild>
        <w:div w:id="725422042">
          <w:marLeft w:val="547"/>
          <w:marRight w:val="0"/>
          <w:marTop w:val="115"/>
          <w:marBottom w:val="0"/>
          <w:divBdr>
            <w:top w:val="none" w:sz="0" w:space="0" w:color="auto"/>
            <w:left w:val="none" w:sz="0" w:space="0" w:color="auto"/>
            <w:bottom w:val="none" w:sz="0" w:space="0" w:color="auto"/>
            <w:right w:val="none" w:sz="0" w:space="0" w:color="auto"/>
          </w:divBdr>
        </w:div>
        <w:div w:id="225069168">
          <w:marLeft w:val="1166"/>
          <w:marRight w:val="0"/>
          <w:marTop w:val="96"/>
          <w:marBottom w:val="0"/>
          <w:divBdr>
            <w:top w:val="none" w:sz="0" w:space="0" w:color="auto"/>
            <w:left w:val="none" w:sz="0" w:space="0" w:color="auto"/>
            <w:bottom w:val="none" w:sz="0" w:space="0" w:color="auto"/>
            <w:right w:val="none" w:sz="0" w:space="0" w:color="auto"/>
          </w:divBdr>
        </w:div>
        <w:div w:id="545531899">
          <w:marLeft w:val="547"/>
          <w:marRight w:val="0"/>
          <w:marTop w:val="115"/>
          <w:marBottom w:val="0"/>
          <w:divBdr>
            <w:top w:val="none" w:sz="0" w:space="0" w:color="auto"/>
            <w:left w:val="none" w:sz="0" w:space="0" w:color="auto"/>
            <w:bottom w:val="none" w:sz="0" w:space="0" w:color="auto"/>
            <w:right w:val="none" w:sz="0" w:space="0" w:color="auto"/>
          </w:divBdr>
        </w:div>
        <w:div w:id="1450860743">
          <w:marLeft w:val="547"/>
          <w:marRight w:val="0"/>
          <w:marTop w:val="115"/>
          <w:marBottom w:val="0"/>
          <w:divBdr>
            <w:top w:val="none" w:sz="0" w:space="0" w:color="auto"/>
            <w:left w:val="none" w:sz="0" w:space="0" w:color="auto"/>
            <w:bottom w:val="none" w:sz="0" w:space="0" w:color="auto"/>
            <w:right w:val="none" w:sz="0" w:space="0" w:color="auto"/>
          </w:divBdr>
        </w:div>
        <w:div w:id="532691076">
          <w:marLeft w:val="547"/>
          <w:marRight w:val="0"/>
          <w:marTop w:val="115"/>
          <w:marBottom w:val="0"/>
          <w:divBdr>
            <w:top w:val="none" w:sz="0" w:space="0" w:color="auto"/>
            <w:left w:val="none" w:sz="0" w:space="0" w:color="auto"/>
            <w:bottom w:val="none" w:sz="0" w:space="0" w:color="auto"/>
            <w:right w:val="none" w:sz="0" w:space="0" w:color="auto"/>
          </w:divBdr>
        </w:div>
        <w:div w:id="88239711">
          <w:marLeft w:val="1166"/>
          <w:marRight w:val="0"/>
          <w:marTop w:val="96"/>
          <w:marBottom w:val="0"/>
          <w:divBdr>
            <w:top w:val="none" w:sz="0" w:space="0" w:color="auto"/>
            <w:left w:val="none" w:sz="0" w:space="0" w:color="auto"/>
            <w:bottom w:val="none" w:sz="0" w:space="0" w:color="auto"/>
            <w:right w:val="none" w:sz="0" w:space="0" w:color="auto"/>
          </w:divBdr>
        </w:div>
        <w:div w:id="1995328220">
          <w:marLeft w:val="1166"/>
          <w:marRight w:val="0"/>
          <w:marTop w:val="96"/>
          <w:marBottom w:val="0"/>
          <w:divBdr>
            <w:top w:val="none" w:sz="0" w:space="0" w:color="auto"/>
            <w:left w:val="none" w:sz="0" w:space="0" w:color="auto"/>
            <w:bottom w:val="none" w:sz="0" w:space="0" w:color="auto"/>
            <w:right w:val="none" w:sz="0" w:space="0" w:color="auto"/>
          </w:divBdr>
        </w:div>
      </w:divsChild>
    </w:div>
    <w:div w:id="1841388980">
      <w:bodyDiv w:val="1"/>
      <w:marLeft w:val="0"/>
      <w:marRight w:val="0"/>
      <w:marTop w:val="0"/>
      <w:marBottom w:val="0"/>
      <w:divBdr>
        <w:top w:val="none" w:sz="0" w:space="0" w:color="auto"/>
        <w:left w:val="none" w:sz="0" w:space="0" w:color="auto"/>
        <w:bottom w:val="none" w:sz="0" w:space="0" w:color="auto"/>
        <w:right w:val="none" w:sz="0" w:space="0" w:color="auto"/>
      </w:divBdr>
    </w:div>
    <w:div w:id="1906452758">
      <w:bodyDiv w:val="1"/>
      <w:marLeft w:val="0"/>
      <w:marRight w:val="0"/>
      <w:marTop w:val="0"/>
      <w:marBottom w:val="0"/>
      <w:divBdr>
        <w:top w:val="none" w:sz="0" w:space="0" w:color="auto"/>
        <w:left w:val="none" w:sz="0" w:space="0" w:color="auto"/>
        <w:bottom w:val="none" w:sz="0" w:space="0" w:color="auto"/>
        <w:right w:val="none" w:sz="0" w:space="0" w:color="auto"/>
      </w:divBdr>
    </w:div>
    <w:div w:id="1967084233">
      <w:bodyDiv w:val="1"/>
      <w:marLeft w:val="0"/>
      <w:marRight w:val="0"/>
      <w:marTop w:val="0"/>
      <w:marBottom w:val="0"/>
      <w:divBdr>
        <w:top w:val="none" w:sz="0" w:space="0" w:color="auto"/>
        <w:left w:val="none" w:sz="0" w:space="0" w:color="auto"/>
        <w:bottom w:val="none" w:sz="0" w:space="0" w:color="auto"/>
        <w:right w:val="none" w:sz="0" w:space="0" w:color="auto"/>
      </w:divBdr>
      <w:divsChild>
        <w:div w:id="184711411">
          <w:marLeft w:val="547"/>
          <w:marRight w:val="0"/>
          <w:marTop w:val="115"/>
          <w:marBottom w:val="0"/>
          <w:divBdr>
            <w:top w:val="none" w:sz="0" w:space="0" w:color="auto"/>
            <w:left w:val="none" w:sz="0" w:space="0" w:color="auto"/>
            <w:bottom w:val="none" w:sz="0" w:space="0" w:color="auto"/>
            <w:right w:val="none" w:sz="0" w:space="0" w:color="auto"/>
          </w:divBdr>
        </w:div>
        <w:div w:id="1741636108">
          <w:marLeft w:val="1166"/>
          <w:marRight w:val="0"/>
          <w:marTop w:val="86"/>
          <w:marBottom w:val="0"/>
          <w:divBdr>
            <w:top w:val="none" w:sz="0" w:space="0" w:color="auto"/>
            <w:left w:val="none" w:sz="0" w:space="0" w:color="auto"/>
            <w:bottom w:val="none" w:sz="0" w:space="0" w:color="auto"/>
            <w:right w:val="none" w:sz="0" w:space="0" w:color="auto"/>
          </w:divBdr>
        </w:div>
        <w:div w:id="431819478">
          <w:marLeft w:val="1166"/>
          <w:marRight w:val="0"/>
          <w:marTop w:val="86"/>
          <w:marBottom w:val="0"/>
          <w:divBdr>
            <w:top w:val="none" w:sz="0" w:space="0" w:color="auto"/>
            <w:left w:val="none" w:sz="0" w:space="0" w:color="auto"/>
            <w:bottom w:val="none" w:sz="0" w:space="0" w:color="auto"/>
            <w:right w:val="none" w:sz="0" w:space="0" w:color="auto"/>
          </w:divBdr>
        </w:div>
        <w:div w:id="717515262">
          <w:marLeft w:val="547"/>
          <w:marRight w:val="0"/>
          <w:marTop w:val="115"/>
          <w:marBottom w:val="0"/>
          <w:divBdr>
            <w:top w:val="none" w:sz="0" w:space="0" w:color="auto"/>
            <w:left w:val="none" w:sz="0" w:space="0" w:color="auto"/>
            <w:bottom w:val="none" w:sz="0" w:space="0" w:color="auto"/>
            <w:right w:val="none" w:sz="0" w:space="0" w:color="auto"/>
          </w:divBdr>
        </w:div>
        <w:div w:id="1830630402">
          <w:marLeft w:val="1166"/>
          <w:marRight w:val="0"/>
          <w:marTop w:val="96"/>
          <w:marBottom w:val="0"/>
          <w:divBdr>
            <w:top w:val="none" w:sz="0" w:space="0" w:color="auto"/>
            <w:left w:val="none" w:sz="0" w:space="0" w:color="auto"/>
            <w:bottom w:val="none" w:sz="0" w:space="0" w:color="auto"/>
            <w:right w:val="none" w:sz="0" w:space="0" w:color="auto"/>
          </w:divBdr>
        </w:div>
        <w:div w:id="1825512315">
          <w:marLeft w:val="1800"/>
          <w:marRight w:val="0"/>
          <w:marTop w:val="86"/>
          <w:marBottom w:val="0"/>
          <w:divBdr>
            <w:top w:val="none" w:sz="0" w:space="0" w:color="auto"/>
            <w:left w:val="none" w:sz="0" w:space="0" w:color="auto"/>
            <w:bottom w:val="none" w:sz="0" w:space="0" w:color="auto"/>
            <w:right w:val="none" w:sz="0" w:space="0" w:color="auto"/>
          </w:divBdr>
        </w:div>
        <w:div w:id="1918323224">
          <w:marLeft w:val="1800"/>
          <w:marRight w:val="0"/>
          <w:marTop w:val="86"/>
          <w:marBottom w:val="0"/>
          <w:divBdr>
            <w:top w:val="none" w:sz="0" w:space="0" w:color="auto"/>
            <w:left w:val="none" w:sz="0" w:space="0" w:color="auto"/>
            <w:bottom w:val="none" w:sz="0" w:space="0" w:color="auto"/>
            <w:right w:val="none" w:sz="0" w:space="0" w:color="auto"/>
          </w:divBdr>
        </w:div>
        <w:div w:id="1462188579">
          <w:marLeft w:val="3240"/>
          <w:marRight w:val="0"/>
          <w:marTop w:val="86"/>
          <w:marBottom w:val="0"/>
          <w:divBdr>
            <w:top w:val="none" w:sz="0" w:space="0" w:color="auto"/>
            <w:left w:val="none" w:sz="0" w:space="0" w:color="auto"/>
            <w:bottom w:val="none" w:sz="0" w:space="0" w:color="auto"/>
            <w:right w:val="none" w:sz="0" w:space="0" w:color="auto"/>
          </w:divBdr>
        </w:div>
      </w:divsChild>
    </w:div>
    <w:div w:id="1979188800">
      <w:bodyDiv w:val="1"/>
      <w:marLeft w:val="0"/>
      <w:marRight w:val="0"/>
      <w:marTop w:val="0"/>
      <w:marBottom w:val="0"/>
      <w:divBdr>
        <w:top w:val="none" w:sz="0" w:space="0" w:color="auto"/>
        <w:left w:val="none" w:sz="0" w:space="0" w:color="auto"/>
        <w:bottom w:val="none" w:sz="0" w:space="0" w:color="auto"/>
        <w:right w:val="none" w:sz="0" w:space="0" w:color="auto"/>
      </w:divBdr>
    </w:div>
    <w:div w:id="2002343984">
      <w:bodyDiv w:val="1"/>
      <w:marLeft w:val="0"/>
      <w:marRight w:val="0"/>
      <w:marTop w:val="0"/>
      <w:marBottom w:val="0"/>
      <w:divBdr>
        <w:top w:val="none" w:sz="0" w:space="0" w:color="auto"/>
        <w:left w:val="none" w:sz="0" w:space="0" w:color="auto"/>
        <w:bottom w:val="none" w:sz="0" w:space="0" w:color="auto"/>
        <w:right w:val="none" w:sz="0" w:space="0" w:color="auto"/>
      </w:divBdr>
      <w:divsChild>
        <w:div w:id="809323472">
          <w:marLeft w:val="547"/>
          <w:marRight w:val="0"/>
          <w:marTop w:val="15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1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r@qti.qualcomm.com" TargetMode="External"/><Relationship Id="rId13" Type="http://schemas.openxmlformats.org/officeDocument/2006/relationships/hyperlink" Target="file:///C:\AppData\Docs\R1-1909004.zip" TargetMode="External"/><Relationship Id="rId18" Type="http://schemas.openxmlformats.org/officeDocument/2006/relationships/hyperlink" Target="file:///C:\AppData\Docs\R1-1908842.zip" TargetMode="External"/><Relationship Id="rId3" Type="http://schemas.openxmlformats.org/officeDocument/2006/relationships/styles" Target="styles.xml"/><Relationship Id="rId21" Type="http://schemas.openxmlformats.org/officeDocument/2006/relationships/hyperlink" Target="file:///C:\AppData\Docs\R1-1908843.zip" TargetMode="External"/><Relationship Id="rId7" Type="http://schemas.openxmlformats.org/officeDocument/2006/relationships/endnotes" Target="endnotes.xml"/><Relationship Id="rId12" Type="http://schemas.openxmlformats.org/officeDocument/2006/relationships/hyperlink" Target="file:///C:\AppData\Docs\R1-1908841.zip" TargetMode="External"/><Relationship Id="rId17" Type="http://schemas.openxmlformats.org/officeDocument/2006/relationships/hyperlink" Target="file:///C:\AppData\Docs\R1-1908712.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AppData\Docs\R1-1908334.zip" TargetMode="External"/><Relationship Id="rId20" Type="http://schemas.openxmlformats.org/officeDocument/2006/relationships/hyperlink" Target="file:///C:\AppData\Docs\R1-190809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AppData\Docs\R1-1908096.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AppData\Docs\R1-1908105.zip" TargetMode="External"/><Relationship Id="rId23" Type="http://schemas.openxmlformats.org/officeDocument/2006/relationships/footer" Target="footer1.xml"/><Relationship Id="rId10" Type="http://schemas.openxmlformats.org/officeDocument/2006/relationships/hyperlink" Target="file:///C:\AppData\Docs\R1-1908093.zip" TargetMode="External"/><Relationship Id="rId19" Type="http://schemas.openxmlformats.org/officeDocument/2006/relationships/hyperlink" Target="file:///C:\AppData\Docs\R1-1908095.zip" TargetMode="External"/><Relationship Id="rId4" Type="http://schemas.openxmlformats.org/officeDocument/2006/relationships/settings" Target="settings.xml"/><Relationship Id="rId9" Type="http://schemas.openxmlformats.org/officeDocument/2006/relationships/hyperlink" Target="file:///C:\AppData\Docs\R1-1908844.zip" TargetMode="External"/><Relationship Id="rId14" Type="http://schemas.openxmlformats.org/officeDocument/2006/relationships/hyperlink" Target="file:///C:\AppData\Docs\R1-1908102.zip" TargetMode="External"/><Relationship Id="rId22" Type="http://schemas.openxmlformats.org/officeDocument/2006/relationships/hyperlink" Target="file:///C:\AppData\Docs\R1-19080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80BA1-814C-4114-B187-37132F6FB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R2</cp:lastModifiedBy>
  <cp:revision>123</cp:revision>
  <dcterms:created xsi:type="dcterms:W3CDTF">2019-05-24T11:30:00Z</dcterms:created>
  <dcterms:modified xsi:type="dcterms:W3CDTF">2019-09-06T06:29:00Z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